
<file path=[Content_Types].xml><?xml version="1.0" encoding="utf-8"?>
<Types xmlns="http://schemas.openxmlformats.org/package/2006/content-types">
  <Default Extension="bin" ContentType="application/vnd.ms-office.activeX"/>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944" w:rsidRPr="003A1944" w:rsidRDefault="003A1944" w:rsidP="003A1944">
      <w:pPr>
        <w:spacing w:before="100" w:beforeAutospacing="1" w:after="100" w:afterAutospacing="1"/>
        <w:outlineLvl w:val="1"/>
        <w:rPr>
          <w:rFonts w:ascii="Times New Roman" w:eastAsia="Times New Roman" w:hAnsi="Times New Roman" w:cs="Times New Roman"/>
          <w:b/>
          <w:bCs/>
          <w:sz w:val="36"/>
          <w:szCs w:val="36"/>
          <w:lang w:eastAsia="it-IT"/>
        </w:rPr>
      </w:pPr>
      <w:r w:rsidRPr="003A1944">
        <w:rPr>
          <w:rFonts w:ascii="Times New Roman" w:eastAsia="Times New Roman" w:hAnsi="Times New Roman" w:cs="Times New Roman"/>
          <w:b/>
          <w:bCs/>
          <w:sz w:val="36"/>
          <w:szCs w:val="36"/>
          <w:lang w:eastAsia="it-IT"/>
        </w:rPr>
        <w:t>Legge regionale n. 28 del 28 dicembre 2007</w:t>
      </w:r>
    </w:p>
    <w:p w:rsidR="003A1944" w:rsidRPr="003A1944" w:rsidRDefault="003A1944" w:rsidP="003A1944">
      <w:pPr>
        <w:spacing w:before="100" w:beforeAutospacing="1" w:after="100" w:afterAutospacing="1"/>
        <w:rPr>
          <w:rFonts w:ascii="Times New Roman" w:eastAsia="Times New Roman" w:hAnsi="Times New Roman" w:cs="Times New Roman"/>
          <w:b/>
          <w:sz w:val="24"/>
          <w:szCs w:val="24"/>
          <w:u w:val="single"/>
          <w:lang w:eastAsia="it-IT"/>
        </w:rPr>
      </w:pPr>
      <w:r w:rsidRPr="003A1944">
        <w:rPr>
          <w:rFonts w:ascii="Times New Roman" w:eastAsia="Times New Roman" w:hAnsi="Times New Roman" w:cs="Times New Roman"/>
          <w:b/>
          <w:sz w:val="24"/>
          <w:szCs w:val="24"/>
          <w:u w:val="single"/>
          <w:lang w:eastAsia="it-IT"/>
        </w:rPr>
        <w:t xml:space="preserve">Norme sull'istruzione, il diritto allo studio e la libera scelta educativa. </w:t>
      </w:r>
    </w:p>
    <w:p w:rsidR="003A1944" w:rsidRPr="003A1944" w:rsidRDefault="003A1944" w:rsidP="003A1944">
      <w:pPr>
        <w:spacing w:before="100" w:beforeAutospacing="1" w:after="100" w:afterAutospacing="1"/>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(B.U. 31 </w:t>
      </w:r>
      <w:r w:rsidRPr="003A1944">
        <w:rPr>
          <w:rFonts w:ascii="Times New Roman" w:eastAsia="Times New Roman" w:hAnsi="Times New Roman" w:cs="Times New Roman"/>
          <w:sz w:val="24"/>
          <w:szCs w:val="24"/>
          <w:lang w:eastAsia="it-IT"/>
        </w:rPr>
        <w:pict/>
      </w:r>
      <w:r w:rsidRPr="003A1944">
        <w:rPr>
          <w:rFonts w:ascii="Times New Roman" w:eastAsia="Times New Roman" w:hAnsi="Times New Roman" w:cs="Times New Roman"/>
          <w:sz w:val="24"/>
          <w:szCs w:val="24"/>
          <w:lang w:eastAsia="it-IT"/>
        </w:rPr>
        <w:t xml:space="preserve">Dicembre 2007, n. 52) </w:t>
      </w:r>
    </w:p>
    <w:p w:rsidR="003A1944" w:rsidRPr="003A1944" w:rsidRDefault="003A1944" w:rsidP="003A1944">
      <w:pPr>
        <w:spacing w:before="100" w:beforeAutospacing="1" w:after="100" w:afterAutospacing="1"/>
        <w:rPr>
          <w:rFonts w:ascii="Times New Roman" w:eastAsia="Times New Roman" w:hAnsi="Times New Roman" w:cs="Times New Roman"/>
          <w:sz w:val="24"/>
          <w:szCs w:val="24"/>
          <w:lang w:eastAsia="it-IT"/>
        </w:rPr>
      </w:pPr>
      <w:hyperlink r:id="rId5" w:history="1">
        <w:r w:rsidRPr="003A1944">
          <w:rPr>
            <w:rFonts w:ascii="Times New Roman" w:eastAsia="Times New Roman" w:hAnsi="Times New Roman" w:cs="Times New Roman"/>
            <w:b/>
            <w:bCs/>
            <w:color w:val="0000FF"/>
            <w:sz w:val="24"/>
            <w:szCs w:val="24"/>
            <w:u w:val="single"/>
            <w:lang w:eastAsia="it-IT"/>
          </w:rPr>
          <w:t>Sommario</w:t>
        </w:r>
        <w:r w:rsidRPr="003A1944">
          <w:rPr>
            <w:rFonts w:ascii="Times New Roman" w:eastAsia="Times New Roman" w:hAnsi="Times New Roman" w:cs="Times New Roman"/>
            <w:color w:val="0000FF"/>
            <w:sz w:val="24"/>
            <w:szCs w:val="24"/>
            <w:u w:val="single"/>
            <w:lang w:eastAsia="it-IT"/>
          </w:rPr>
          <w:t>:</w:t>
        </w:r>
      </w:hyperlink>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6" w:anchor="art1" w:history="1">
        <w:r w:rsidRPr="003A1944">
          <w:rPr>
            <w:rFonts w:ascii="Times New Roman" w:eastAsia="Times New Roman" w:hAnsi="Times New Roman" w:cs="Times New Roman"/>
            <w:b/>
            <w:bCs/>
            <w:color w:val="0000FF"/>
            <w:sz w:val="24"/>
            <w:szCs w:val="24"/>
            <w:u w:val="single"/>
            <w:lang w:eastAsia="it-IT"/>
          </w:rPr>
          <w:t>Art. 1</w:t>
        </w:r>
        <w:r w:rsidRPr="003A1944">
          <w:rPr>
            <w:rFonts w:ascii="Times New Roman" w:eastAsia="Times New Roman" w:hAnsi="Times New Roman" w:cs="Times New Roman"/>
            <w:color w:val="0000FF"/>
            <w:sz w:val="24"/>
            <w:szCs w:val="24"/>
            <w:u w:val="single"/>
            <w:lang w:eastAsia="it-IT"/>
          </w:rPr>
          <w:t>(Finalità)</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7" w:anchor="art2" w:history="1">
        <w:r w:rsidRPr="003A1944">
          <w:rPr>
            <w:rFonts w:ascii="Times New Roman" w:eastAsia="Times New Roman" w:hAnsi="Times New Roman" w:cs="Times New Roman"/>
            <w:b/>
            <w:bCs/>
            <w:color w:val="0000FF"/>
            <w:sz w:val="24"/>
            <w:szCs w:val="24"/>
            <w:u w:val="single"/>
            <w:lang w:eastAsia="it-IT"/>
          </w:rPr>
          <w:t>Art. 2</w:t>
        </w:r>
        <w:r w:rsidRPr="003A1944">
          <w:rPr>
            <w:rFonts w:ascii="Times New Roman" w:eastAsia="Times New Roman" w:hAnsi="Times New Roman" w:cs="Times New Roman"/>
            <w:color w:val="0000FF"/>
            <w:sz w:val="24"/>
            <w:szCs w:val="24"/>
            <w:u w:val="single"/>
            <w:lang w:eastAsia="it-IT"/>
          </w:rPr>
          <w:t>(Oggetto)</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8" w:anchor="art3" w:history="1">
        <w:r w:rsidRPr="003A1944">
          <w:rPr>
            <w:rFonts w:ascii="Times New Roman" w:eastAsia="Times New Roman" w:hAnsi="Times New Roman" w:cs="Times New Roman"/>
            <w:b/>
            <w:bCs/>
            <w:color w:val="0000FF"/>
            <w:sz w:val="24"/>
            <w:szCs w:val="24"/>
            <w:u w:val="single"/>
            <w:lang w:eastAsia="it-IT"/>
          </w:rPr>
          <w:t>Art. 3</w:t>
        </w:r>
        <w:r w:rsidRPr="003A1944">
          <w:rPr>
            <w:rFonts w:ascii="Times New Roman" w:eastAsia="Times New Roman" w:hAnsi="Times New Roman" w:cs="Times New Roman"/>
            <w:color w:val="0000FF"/>
            <w:sz w:val="24"/>
            <w:szCs w:val="24"/>
            <w:u w:val="single"/>
            <w:lang w:eastAsia="it-IT"/>
          </w:rPr>
          <w:t>(Destinatari)</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9" w:anchor="art4" w:history="1">
        <w:r w:rsidRPr="003A1944">
          <w:rPr>
            <w:rFonts w:ascii="Times New Roman" w:eastAsia="Times New Roman" w:hAnsi="Times New Roman" w:cs="Times New Roman"/>
            <w:b/>
            <w:bCs/>
            <w:color w:val="0000FF"/>
            <w:sz w:val="24"/>
            <w:szCs w:val="24"/>
            <w:u w:val="single"/>
            <w:lang w:eastAsia="it-IT"/>
          </w:rPr>
          <w:t>Art. 4</w:t>
        </w:r>
        <w:r w:rsidRPr="003A1944">
          <w:rPr>
            <w:rFonts w:ascii="Times New Roman" w:eastAsia="Times New Roman" w:hAnsi="Times New Roman" w:cs="Times New Roman"/>
            <w:color w:val="0000FF"/>
            <w:sz w:val="24"/>
            <w:szCs w:val="24"/>
            <w:u w:val="single"/>
            <w:lang w:eastAsia="it-IT"/>
          </w:rPr>
          <w:t>(Interventi)</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10" w:anchor="art5" w:history="1">
        <w:r w:rsidRPr="003A1944">
          <w:rPr>
            <w:rFonts w:ascii="Times New Roman" w:eastAsia="Times New Roman" w:hAnsi="Times New Roman" w:cs="Times New Roman"/>
            <w:b/>
            <w:bCs/>
            <w:color w:val="0000FF"/>
            <w:sz w:val="24"/>
            <w:szCs w:val="24"/>
            <w:u w:val="single"/>
            <w:lang w:eastAsia="it-IT"/>
          </w:rPr>
          <w:t>Art. 5</w:t>
        </w:r>
        <w:r w:rsidRPr="003A1944">
          <w:rPr>
            <w:rFonts w:ascii="Times New Roman" w:eastAsia="Times New Roman" w:hAnsi="Times New Roman" w:cs="Times New Roman"/>
            <w:color w:val="0000FF"/>
            <w:sz w:val="24"/>
            <w:szCs w:val="24"/>
            <w:u w:val="single"/>
            <w:lang w:eastAsia="it-IT"/>
          </w:rPr>
          <w:t>(Accordi di collaborazione)</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11" w:anchor="art6" w:history="1">
        <w:r w:rsidRPr="003A1944">
          <w:rPr>
            <w:rFonts w:ascii="Times New Roman" w:eastAsia="Times New Roman" w:hAnsi="Times New Roman" w:cs="Times New Roman"/>
            <w:b/>
            <w:bCs/>
            <w:color w:val="0000FF"/>
            <w:sz w:val="24"/>
            <w:szCs w:val="24"/>
            <w:u w:val="single"/>
            <w:lang w:eastAsia="it-IT"/>
          </w:rPr>
          <w:t>Art. 6</w:t>
        </w:r>
        <w:r w:rsidRPr="003A1944">
          <w:rPr>
            <w:rFonts w:ascii="Times New Roman" w:eastAsia="Times New Roman" w:hAnsi="Times New Roman" w:cs="Times New Roman"/>
            <w:color w:val="0000FF"/>
            <w:sz w:val="24"/>
            <w:szCs w:val="24"/>
            <w:u w:val="single"/>
            <w:lang w:eastAsia="it-IT"/>
          </w:rPr>
          <w:t>(Assistenza scolastica)</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12" w:anchor="art7" w:history="1">
        <w:r w:rsidRPr="003A1944">
          <w:rPr>
            <w:rFonts w:ascii="Times New Roman" w:eastAsia="Times New Roman" w:hAnsi="Times New Roman" w:cs="Times New Roman"/>
            <w:b/>
            <w:bCs/>
            <w:color w:val="0000FF"/>
            <w:sz w:val="24"/>
            <w:szCs w:val="24"/>
            <w:u w:val="single"/>
            <w:lang w:eastAsia="it-IT"/>
          </w:rPr>
          <w:t>Art. 7</w:t>
        </w:r>
        <w:r w:rsidRPr="003A1944">
          <w:rPr>
            <w:rFonts w:ascii="Times New Roman" w:eastAsia="Times New Roman" w:hAnsi="Times New Roman" w:cs="Times New Roman"/>
            <w:color w:val="0000FF"/>
            <w:sz w:val="24"/>
            <w:szCs w:val="24"/>
            <w:u w:val="single"/>
            <w:lang w:eastAsia="it-IT"/>
          </w:rPr>
          <w:t>(Prevenzione e recupero dell'abbandono scolastico)</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13" w:anchor="art8" w:history="1">
        <w:r w:rsidRPr="003A1944">
          <w:rPr>
            <w:rFonts w:ascii="Times New Roman" w:eastAsia="Times New Roman" w:hAnsi="Times New Roman" w:cs="Times New Roman"/>
            <w:b/>
            <w:bCs/>
            <w:color w:val="0000FF"/>
            <w:sz w:val="24"/>
            <w:szCs w:val="24"/>
            <w:u w:val="single"/>
            <w:lang w:eastAsia="it-IT"/>
          </w:rPr>
          <w:t>Art. 8</w:t>
        </w:r>
        <w:r w:rsidRPr="003A1944">
          <w:rPr>
            <w:rFonts w:ascii="Times New Roman" w:eastAsia="Times New Roman" w:hAnsi="Times New Roman" w:cs="Times New Roman"/>
            <w:color w:val="0000FF"/>
            <w:sz w:val="24"/>
            <w:szCs w:val="24"/>
            <w:u w:val="single"/>
            <w:lang w:eastAsia="it-IT"/>
          </w:rPr>
          <w:t>(Dotazioni librarie)</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14" w:anchor="art9" w:history="1">
        <w:r w:rsidRPr="003A1944">
          <w:rPr>
            <w:rFonts w:ascii="Times New Roman" w:eastAsia="Times New Roman" w:hAnsi="Times New Roman" w:cs="Times New Roman"/>
            <w:b/>
            <w:bCs/>
            <w:color w:val="0000FF"/>
            <w:sz w:val="24"/>
            <w:szCs w:val="24"/>
            <w:u w:val="single"/>
            <w:lang w:eastAsia="it-IT"/>
          </w:rPr>
          <w:t>Art. 9</w:t>
        </w:r>
        <w:r w:rsidRPr="003A1944">
          <w:rPr>
            <w:rFonts w:ascii="Times New Roman" w:eastAsia="Times New Roman" w:hAnsi="Times New Roman" w:cs="Times New Roman"/>
            <w:color w:val="0000FF"/>
            <w:sz w:val="24"/>
            <w:szCs w:val="24"/>
            <w:u w:val="single"/>
            <w:lang w:eastAsia="it-IT"/>
          </w:rPr>
          <w:t>(Piani annuali provinciali)</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15" w:anchor="art10" w:history="1">
        <w:r w:rsidRPr="003A1944">
          <w:rPr>
            <w:rFonts w:ascii="Times New Roman" w:eastAsia="Times New Roman" w:hAnsi="Times New Roman" w:cs="Times New Roman"/>
            <w:b/>
            <w:bCs/>
            <w:color w:val="0000FF"/>
            <w:sz w:val="24"/>
            <w:szCs w:val="24"/>
            <w:u w:val="single"/>
            <w:lang w:eastAsia="it-IT"/>
          </w:rPr>
          <w:t>Art. 10</w:t>
        </w:r>
        <w:r w:rsidRPr="003A1944">
          <w:rPr>
            <w:rFonts w:ascii="Times New Roman" w:eastAsia="Times New Roman" w:hAnsi="Times New Roman" w:cs="Times New Roman"/>
            <w:color w:val="0000FF"/>
            <w:sz w:val="24"/>
            <w:szCs w:val="24"/>
            <w:u w:val="single"/>
            <w:lang w:eastAsia="it-IT"/>
          </w:rPr>
          <w:t>(Valorizzazione delle eccellenze e del merito)</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16" w:anchor="art11" w:history="1">
        <w:r w:rsidRPr="003A1944">
          <w:rPr>
            <w:rFonts w:ascii="Times New Roman" w:eastAsia="Times New Roman" w:hAnsi="Times New Roman" w:cs="Times New Roman"/>
            <w:b/>
            <w:bCs/>
            <w:color w:val="0000FF"/>
            <w:sz w:val="24"/>
            <w:szCs w:val="24"/>
            <w:u w:val="single"/>
            <w:lang w:eastAsia="it-IT"/>
          </w:rPr>
          <w:t>Art. 11</w:t>
        </w:r>
        <w:r w:rsidRPr="003A1944">
          <w:rPr>
            <w:rFonts w:ascii="Times New Roman" w:eastAsia="Times New Roman" w:hAnsi="Times New Roman" w:cs="Times New Roman"/>
            <w:color w:val="0000FF"/>
            <w:sz w:val="24"/>
            <w:szCs w:val="24"/>
            <w:u w:val="single"/>
            <w:lang w:eastAsia="it-IT"/>
          </w:rPr>
          <w:t>(Borse di studio)</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17" w:anchor="art12" w:history="1">
        <w:r w:rsidRPr="003A1944">
          <w:rPr>
            <w:rFonts w:ascii="Times New Roman" w:eastAsia="Times New Roman" w:hAnsi="Times New Roman" w:cs="Times New Roman"/>
            <w:b/>
            <w:bCs/>
            <w:color w:val="0000FF"/>
            <w:sz w:val="24"/>
            <w:szCs w:val="24"/>
            <w:u w:val="single"/>
            <w:lang w:eastAsia="it-IT"/>
          </w:rPr>
          <w:t>Art. 12</w:t>
        </w:r>
        <w:r w:rsidRPr="003A1944">
          <w:rPr>
            <w:rFonts w:ascii="Times New Roman" w:eastAsia="Times New Roman" w:hAnsi="Times New Roman" w:cs="Times New Roman"/>
            <w:color w:val="0000FF"/>
            <w:sz w:val="24"/>
            <w:szCs w:val="24"/>
            <w:u w:val="single"/>
            <w:lang w:eastAsia="it-IT"/>
          </w:rPr>
          <w:t>(Assegno di studio)</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18" w:anchor="art13" w:history="1">
        <w:r w:rsidRPr="003A1944">
          <w:rPr>
            <w:rFonts w:ascii="Times New Roman" w:eastAsia="Times New Roman" w:hAnsi="Times New Roman" w:cs="Times New Roman"/>
            <w:b/>
            <w:bCs/>
            <w:color w:val="0000FF"/>
            <w:sz w:val="24"/>
            <w:szCs w:val="24"/>
            <w:u w:val="single"/>
            <w:lang w:eastAsia="it-IT"/>
          </w:rPr>
          <w:t>Art. 13</w:t>
        </w:r>
        <w:r w:rsidRPr="003A1944">
          <w:rPr>
            <w:rFonts w:ascii="Times New Roman" w:eastAsia="Times New Roman" w:hAnsi="Times New Roman" w:cs="Times New Roman"/>
            <w:color w:val="0000FF"/>
            <w:sz w:val="24"/>
            <w:szCs w:val="24"/>
            <w:u w:val="single"/>
            <w:lang w:eastAsia="it-IT"/>
          </w:rPr>
          <w:t>(Fondo di emergenza)</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19" w:anchor="art14" w:history="1">
        <w:r w:rsidRPr="003A1944">
          <w:rPr>
            <w:rFonts w:ascii="Times New Roman" w:eastAsia="Times New Roman" w:hAnsi="Times New Roman" w:cs="Times New Roman"/>
            <w:b/>
            <w:bCs/>
            <w:color w:val="0000FF"/>
            <w:sz w:val="24"/>
            <w:szCs w:val="24"/>
            <w:u w:val="single"/>
            <w:lang w:eastAsia="it-IT"/>
          </w:rPr>
          <w:t>Art. 14</w:t>
        </w:r>
        <w:r w:rsidRPr="003A1944">
          <w:rPr>
            <w:rFonts w:ascii="Times New Roman" w:eastAsia="Times New Roman" w:hAnsi="Times New Roman" w:cs="Times New Roman"/>
            <w:color w:val="0000FF"/>
            <w:sz w:val="24"/>
            <w:szCs w:val="24"/>
            <w:u w:val="single"/>
            <w:lang w:eastAsia="it-IT"/>
          </w:rPr>
          <w:t>(Azioni per concorrere al funzionamento delle scuole dell'infanzia paritarie non dipendenti da enti locali territoriali)</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20" w:anchor="art15" w:history="1">
        <w:r w:rsidRPr="003A1944">
          <w:rPr>
            <w:rFonts w:ascii="Times New Roman" w:eastAsia="Times New Roman" w:hAnsi="Times New Roman" w:cs="Times New Roman"/>
            <w:b/>
            <w:bCs/>
            <w:color w:val="0000FF"/>
            <w:sz w:val="24"/>
            <w:szCs w:val="24"/>
            <w:u w:val="single"/>
            <w:lang w:eastAsia="it-IT"/>
          </w:rPr>
          <w:t>Art. 15</w:t>
        </w:r>
        <w:r w:rsidRPr="003A1944">
          <w:rPr>
            <w:rFonts w:ascii="Times New Roman" w:eastAsia="Times New Roman" w:hAnsi="Times New Roman" w:cs="Times New Roman"/>
            <w:color w:val="0000FF"/>
            <w:sz w:val="24"/>
            <w:szCs w:val="24"/>
            <w:u w:val="single"/>
            <w:lang w:eastAsia="it-IT"/>
          </w:rPr>
          <w:t>(Interventi per l'integrazione scolastica degli alunni disabili o con esigenze educative speciali)</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21" w:anchor="art16" w:history="1">
        <w:r w:rsidRPr="003A1944">
          <w:rPr>
            <w:rFonts w:ascii="Times New Roman" w:eastAsia="Times New Roman" w:hAnsi="Times New Roman" w:cs="Times New Roman"/>
            <w:b/>
            <w:bCs/>
            <w:color w:val="0000FF"/>
            <w:sz w:val="24"/>
            <w:szCs w:val="24"/>
            <w:u w:val="single"/>
            <w:lang w:eastAsia="it-IT"/>
          </w:rPr>
          <w:t>Art. 16</w:t>
        </w:r>
        <w:r w:rsidRPr="003A1944">
          <w:rPr>
            <w:rFonts w:ascii="Times New Roman" w:eastAsia="Times New Roman" w:hAnsi="Times New Roman" w:cs="Times New Roman"/>
            <w:color w:val="0000FF"/>
            <w:sz w:val="24"/>
            <w:szCs w:val="24"/>
            <w:u w:val="single"/>
            <w:lang w:eastAsia="it-IT"/>
          </w:rPr>
          <w:t>(Interventi per gli allievi ricoverati)</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22" w:anchor="art17" w:history="1">
        <w:r w:rsidRPr="003A1944">
          <w:rPr>
            <w:rFonts w:ascii="Times New Roman" w:eastAsia="Times New Roman" w:hAnsi="Times New Roman" w:cs="Times New Roman"/>
            <w:b/>
            <w:bCs/>
            <w:color w:val="0000FF"/>
            <w:sz w:val="24"/>
            <w:szCs w:val="24"/>
            <w:u w:val="single"/>
            <w:lang w:eastAsia="it-IT"/>
          </w:rPr>
          <w:t>Art. 17</w:t>
        </w:r>
        <w:r w:rsidRPr="003A1944">
          <w:rPr>
            <w:rFonts w:ascii="Times New Roman" w:eastAsia="Times New Roman" w:hAnsi="Times New Roman" w:cs="Times New Roman"/>
            <w:color w:val="0000FF"/>
            <w:sz w:val="24"/>
            <w:szCs w:val="24"/>
            <w:u w:val="single"/>
            <w:lang w:eastAsia="it-IT"/>
          </w:rPr>
          <w:t>(Sostegno all'inserimento di allievi di nazionalità straniera)</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23" w:anchor="art18" w:history="1">
        <w:r w:rsidRPr="003A1944">
          <w:rPr>
            <w:rFonts w:ascii="Times New Roman" w:eastAsia="Times New Roman" w:hAnsi="Times New Roman" w:cs="Times New Roman"/>
            <w:b/>
            <w:bCs/>
            <w:color w:val="0000FF"/>
            <w:sz w:val="24"/>
            <w:szCs w:val="24"/>
            <w:u w:val="single"/>
            <w:lang w:eastAsia="it-IT"/>
          </w:rPr>
          <w:t>Art. 18</w:t>
        </w:r>
        <w:r w:rsidRPr="003A1944">
          <w:rPr>
            <w:rFonts w:ascii="Times New Roman" w:eastAsia="Times New Roman" w:hAnsi="Times New Roman" w:cs="Times New Roman"/>
            <w:color w:val="0000FF"/>
            <w:sz w:val="24"/>
            <w:szCs w:val="24"/>
            <w:u w:val="single"/>
            <w:lang w:eastAsia="it-IT"/>
          </w:rPr>
          <w:t>(Azioni formative per la popolazione carceraria)</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24" w:anchor="art19" w:history="1">
        <w:r w:rsidRPr="003A1944">
          <w:rPr>
            <w:rFonts w:ascii="Times New Roman" w:eastAsia="Times New Roman" w:hAnsi="Times New Roman" w:cs="Times New Roman"/>
            <w:b/>
            <w:bCs/>
            <w:color w:val="0000FF"/>
            <w:sz w:val="24"/>
            <w:szCs w:val="24"/>
            <w:u w:val="single"/>
            <w:lang w:eastAsia="it-IT"/>
          </w:rPr>
          <w:t>Art. 19</w:t>
        </w:r>
        <w:r w:rsidRPr="003A1944">
          <w:rPr>
            <w:rFonts w:ascii="Times New Roman" w:eastAsia="Times New Roman" w:hAnsi="Times New Roman" w:cs="Times New Roman"/>
            <w:color w:val="0000FF"/>
            <w:sz w:val="24"/>
            <w:szCs w:val="24"/>
            <w:u w:val="single"/>
            <w:lang w:eastAsia="it-IT"/>
          </w:rPr>
          <w:t>(Scuole in aree territorialmente disagiate)</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25" w:anchor="art20" w:history="1">
        <w:r w:rsidRPr="003A1944">
          <w:rPr>
            <w:rFonts w:ascii="Times New Roman" w:eastAsia="Times New Roman" w:hAnsi="Times New Roman" w:cs="Times New Roman"/>
            <w:b/>
            <w:bCs/>
            <w:color w:val="0000FF"/>
            <w:sz w:val="24"/>
            <w:szCs w:val="24"/>
            <w:u w:val="single"/>
            <w:lang w:eastAsia="it-IT"/>
          </w:rPr>
          <w:t>Art. 20</w:t>
        </w:r>
        <w:r w:rsidRPr="003A1944">
          <w:rPr>
            <w:rFonts w:ascii="Times New Roman" w:eastAsia="Times New Roman" w:hAnsi="Times New Roman" w:cs="Times New Roman"/>
            <w:color w:val="0000FF"/>
            <w:sz w:val="24"/>
            <w:szCs w:val="24"/>
            <w:u w:val="single"/>
            <w:lang w:eastAsia="it-IT"/>
          </w:rPr>
          <w:t>(Orientamento)</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26" w:anchor="art21" w:history="1">
        <w:r w:rsidRPr="003A1944">
          <w:rPr>
            <w:rFonts w:ascii="Times New Roman" w:eastAsia="Times New Roman" w:hAnsi="Times New Roman" w:cs="Times New Roman"/>
            <w:b/>
            <w:bCs/>
            <w:color w:val="0000FF"/>
            <w:sz w:val="24"/>
            <w:szCs w:val="24"/>
            <w:u w:val="single"/>
            <w:lang w:eastAsia="it-IT"/>
          </w:rPr>
          <w:t>Art. 21</w:t>
        </w:r>
        <w:r w:rsidRPr="003A1944">
          <w:rPr>
            <w:rFonts w:ascii="Times New Roman" w:eastAsia="Times New Roman" w:hAnsi="Times New Roman" w:cs="Times New Roman"/>
            <w:color w:val="0000FF"/>
            <w:sz w:val="24"/>
            <w:szCs w:val="24"/>
            <w:u w:val="single"/>
            <w:lang w:eastAsia="it-IT"/>
          </w:rPr>
          <w:t>(Progetti di sperimentazione organizzativa, didattica ed educativa)</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27" w:anchor="art22" w:history="1">
        <w:r w:rsidRPr="003A1944">
          <w:rPr>
            <w:rFonts w:ascii="Times New Roman" w:eastAsia="Times New Roman" w:hAnsi="Times New Roman" w:cs="Times New Roman"/>
            <w:b/>
            <w:bCs/>
            <w:color w:val="0000FF"/>
            <w:sz w:val="24"/>
            <w:szCs w:val="24"/>
            <w:u w:val="single"/>
            <w:lang w:eastAsia="it-IT"/>
          </w:rPr>
          <w:t>Art. 22</w:t>
        </w:r>
        <w:r w:rsidRPr="003A1944">
          <w:rPr>
            <w:rFonts w:ascii="Times New Roman" w:eastAsia="Times New Roman" w:hAnsi="Times New Roman" w:cs="Times New Roman"/>
            <w:color w:val="0000FF"/>
            <w:sz w:val="24"/>
            <w:szCs w:val="24"/>
            <w:u w:val="single"/>
            <w:lang w:eastAsia="it-IT"/>
          </w:rPr>
          <w:t>(Interventi relativi all'edilizia scolastica)</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28" w:anchor="art23" w:history="1">
        <w:r w:rsidRPr="003A1944">
          <w:rPr>
            <w:rFonts w:ascii="Times New Roman" w:eastAsia="Times New Roman" w:hAnsi="Times New Roman" w:cs="Times New Roman"/>
            <w:b/>
            <w:bCs/>
            <w:color w:val="0000FF"/>
            <w:sz w:val="24"/>
            <w:szCs w:val="24"/>
            <w:u w:val="single"/>
            <w:lang w:eastAsia="it-IT"/>
          </w:rPr>
          <w:t>Art. 23</w:t>
        </w:r>
        <w:r w:rsidRPr="003A1944">
          <w:rPr>
            <w:rFonts w:ascii="Times New Roman" w:eastAsia="Times New Roman" w:hAnsi="Times New Roman" w:cs="Times New Roman"/>
            <w:color w:val="0000FF"/>
            <w:sz w:val="24"/>
            <w:szCs w:val="24"/>
            <w:u w:val="single"/>
            <w:lang w:eastAsia="it-IT"/>
          </w:rPr>
          <w:t>(Anagrafe regionale dell'edilizia scolastica)</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29" w:anchor="art24" w:history="1">
        <w:r w:rsidRPr="003A1944">
          <w:rPr>
            <w:rFonts w:ascii="Times New Roman" w:eastAsia="Times New Roman" w:hAnsi="Times New Roman" w:cs="Times New Roman"/>
            <w:b/>
            <w:bCs/>
            <w:color w:val="0000FF"/>
            <w:sz w:val="24"/>
            <w:szCs w:val="24"/>
            <w:u w:val="single"/>
            <w:lang w:eastAsia="it-IT"/>
          </w:rPr>
          <w:t>Art. 24</w:t>
        </w:r>
        <w:r w:rsidRPr="003A1944">
          <w:rPr>
            <w:rFonts w:ascii="Times New Roman" w:eastAsia="Times New Roman" w:hAnsi="Times New Roman" w:cs="Times New Roman"/>
            <w:color w:val="0000FF"/>
            <w:sz w:val="24"/>
            <w:szCs w:val="24"/>
            <w:u w:val="single"/>
            <w:lang w:eastAsia="it-IT"/>
          </w:rPr>
          <w:t>(Anagrafe regionale degli studenti)</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30" w:anchor="art25" w:history="1">
        <w:r w:rsidRPr="003A1944">
          <w:rPr>
            <w:rFonts w:ascii="Times New Roman" w:eastAsia="Times New Roman" w:hAnsi="Times New Roman" w:cs="Times New Roman"/>
            <w:b/>
            <w:bCs/>
            <w:color w:val="0000FF"/>
            <w:sz w:val="24"/>
            <w:szCs w:val="24"/>
            <w:u w:val="single"/>
            <w:lang w:eastAsia="it-IT"/>
          </w:rPr>
          <w:t>Art. 25</w:t>
        </w:r>
        <w:r w:rsidRPr="003A1944">
          <w:rPr>
            <w:rFonts w:ascii="Times New Roman" w:eastAsia="Times New Roman" w:hAnsi="Times New Roman" w:cs="Times New Roman"/>
            <w:color w:val="0000FF"/>
            <w:sz w:val="24"/>
            <w:szCs w:val="24"/>
            <w:u w:val="single"/>
            <w:lang w:eastAsia="it-IT"/>
          </w:rPr>
          <w:t>(Contribuzione degli utenti)</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31" w:anchor="art26" w:history="1">
        <w:r w:rsidRPr="003A1944">
          <w:rPr>
            <w:rFonts w:ascii="Times New Roman" w:eastAsia="Times New Roman" w:hAnsi="Times New Roman" w:cs="Times New Roman"/>
            <w:b/>
            <w:bCs/>
            <w:color w:val="0000FF"/>
            <w:sz w:val="24"/>
            <w:szCs w:val="24"/>
            <w:u w:val="single"/>
            <w:lang w:eastAsia="it-IT"/>
          </w:rPr>
          <w:t>Art. 26</w:t>
        </w:r>
        <w:r w:rsidRPr="003A1944">
          <w:rPr>
            <w:rFonts w:ascii="Times New Roman" w:eastAsia="Times New Roman" w:hAnsi="Times New Roman" w:cs="Times New Roman"/>
            <w:color w:val="0000FF"/>
            <w:sz w:val="24"/>
            <w:szCs w:val="24"/>
            <w:u w:val="single"/>
            <w:lang w:eastAsia="it-IT"/>
          </w:rPr>
          <w:t>(Conferenza regionale per il diritto allo studio e la libera scelta educativa)</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32" w:anchor="art27" w:history="1">
        <w:r w:rsidRPr="003A1944">
          <w:rPr>
            <w:rFonts w:ascii="Times New Roman" w:eastAsia="Times New Roman" w:hAnsi="Times New Roman" w:cs="Times New Roman"/>
            <w:b/>
            <w:bCs/>
            <w:color w:val="0000FF"/>
            <w:sz w:val="24"/>
            <w:szCs w:val="24"/>
            <w:u w:val="single"/>
            <w:lang w:eastAsia="it-IT"/>
          </w:rPr>
          <w:t>Art. 27</w:t>
        </w:r>
        <w:r w:rsidRPr="003A1944">
          <w:rPr>
            <w:rFonts w:ascii="Times New Roman" w:eastAsia="Times New Roman" w:hAnsi="Times New Roman" w:cs="Times New Roman"/>
            <w:color w:val="0000FF"/>
            <w:sz w:val="24"/>
            <w:szCs w:val="24"/>
            <w:u w:val="single"/>
            <w:lang w:eastAsia="it-IT"/>
          </w:rPr>
          <w:t>(Piano triennale di interventi)</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33" w:anchor="art28" w:history="1">
        <w:r w:rsidRPr="003A1944">
          <w:rPr>
            <w:rFonts w:ascii="Times New Roman" w:eastAsia="Times New Roman" w:hAnsi="Times New Roman" w:cs="Times New Roman"/>
            <w:b/>
            <w:bCs/>
            <w:color w:val="0000FF"/>
            <w:sz w:val="24"/>
            <w:szCs w:val="24"/>
            <w:u w:val="single"/>
            <w:lang w:eastAsia="it-IT"/>
          </w:rPr>
          <w:t>Art. 28</w:t>
        </w:r>
        <w:r w:rsidRPr="003A1944">
          <w:rPr>
            <w:rFonts w:ascii="Times New Roman" w:eastAsia="Times New Roman" w:hAnsi="Times New Roman" w:cs="Times New Roman"/>
            <w:color w:val="0000FF"/>
            <w:sz w:val="24"/>
            <w:szCs w:val="24"/>
            <w:u w:val="single"/>
            <w:lang w:eastAsia="it-IT"/>
          </w:rPr>
          <w:t>(Sportello per il cittadino)</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34" w:anchor="art29" w:history="1">
        <w:r w:rsidRPr="003A1944">
          <w:rPr>
            <w:rFonts w:ascii="Times New Roman" w:eastAsia="Times New Roman" w:hAnsi="Times New Roman" w:cs="Times New Roman"/>
            <w:b/>
            <w:bCs/>
            <w:color w:val="0000FF"/>
            <w:sz w:val="24"/>
            <w:szCs w:val="24"/>
            <w:u w:val="single"/>
            <w:lang w:eastAsia="it-IT"/>
          </w:rPr>
          <w:t>Art. 29</w:t>
        </w:r>
        <w:r w:rsidRPr="003A1944">
          <w:rPr>
            <w:rFonts w:ascii="Times New Roman" w:eastAsia="Times New Roman" w:hAnsi="Times New Roman" w:cs="Times New Roman"/>
            <w:color w:val="0000FF"/>
            <w:sz w:val="24"/>
            <w:szCs w:val="24"/>
            <w:u w:val="single"/>
            <w:lang w:eastAsia="it-IT"/>
          </w:rPr>
          <w:t>(Funzioni della Regione)</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35" w:anchor="art30" w:history="1">
        <w:r w:rsidRPr="003A1944">
          <w:rPr>
            <w:rFonts w:ascii="Times New Roman" w:eastAsia="Times New Roman" w:hAnsi="Times New Roman" w:cs="Times New Roman"/>
            <w:b/>
            <w:bCs/>
            <w:color w:val="0000FF"/>
            <w:sz w:val="24"/>
            <w:szCs w:val="24"/>
            <w:u w:val="single"/>
            <w:lang w:eastAsia="it-IT"/>
          </w:rPr>
          <w:t>Art. 30</w:t>
        </w:r>
        <w:r w:rsidRPr="003A1944">
          <w:rPr>
            <w:rFonts w:ascii="Times New Roman" w:eastAsia="Times New Roman" w:hAnsi="Times New Roman" w:cs="Times New Roman"/>
            <w:color w:val="0000FF"/>
            <w:sz w:val="24"/>
            <w:szCs w:val="24"/>
            <w:u w:val="single"/>
            <w:lang w:eastAsia="it-IT"/>
          </w:rPr>
          <w:t>(Funzioni delle province)</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36" w:anchor="art31" w:history="1">
        <w:r w:rsidRPr="003A1944">
          <w:rPr>
            <w:rFonts w:ascii="Times New Roman" w:eastAsia="Times New Roman" w:hAnsi="Times New Roman" w:cs="Times New Roman"/>
            <w:b/>
            <w:bCs/>
            <w:color w:val="0000FF"/>
            <w:sz w:val="24"/>
            <w:szCs w:val="24"/>
            <w:u w:val="single"/>
            <w:lang w:eastAsia="it-IT"/>
          </w:rPr>
          <w:t>Art. 31</w:t>
        </w:r>
        <w:r w:rsidRPr="003A1944">
          <w:rPr>
            <w:rFonts w:ascii="Times New Roman" w:eastAsia="Times New Roman" w:hAnsi="Times New Roman" w:cs="Times New Roman"/>
            <w:color w:val="0000FF"/>
            <w:sz w:val="24"/>
            <w:szCs w:val="24"/>
            <w:u w:val="single"/>
            <w:lang w:eastAsia="it-IT"/>
          </w:rPr>
          <w:t>(Funzioni dei comuni)</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37" w:anchor="art32" w:history="1">
        <w:r w:rsidRPr="003A1944">
          <w:rPr>
            <w:rFonts w:ascii="Times New Roman" w:eastAsia="Times New Roman" w:hAnsi="Times New Roman" w:cs="Times New Roman"/>
            <w:b/>
            <w:bCs/>
            <w:color w:val="0000FF"/>
            <w:sz w:val="24"/>
            <w:szCs w:val="24"/>
            <w:u w:val="single"/>
            <w:lang w:eastAsia="it-IT"/>
          </w:rPr>
          <w:t>Art. 32</w:t>
        </w:r>
        <w:r w:rsidRPr="003A1944">
          <w:rPr>
            <w:rFonts w:ascii="Times New Roman" w:eastAsia="Times New Roman" w:hAnsi="Times New Roman" w:cs="Times New Roman"/>
            <w:color w:val="0000FF"/>
            <w:sz w:val="24"/>
            <w:szCs w:val="24"/>
            <w:u w:val="single"/>
            <w:lang w:eastAsia="it-IT"/>
          </w:rPr>
          <w:t>(Trasferimenti di risorse agli enti locali)</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38" w:anchor="art33" w:history="1">
        <w:r w:rsidRPr="003A1944">
          <w:rPr>
            <w:rFonts w:ascii="Times New Roman" w:eastAsia="Times New Roman" w:hAnsi="Times New Roman" w:cs="Times New Roman"/>
            <w:b/>
            <w:bCs/>
            <w:color w:val="0000FF"/>
            <w:sz w:val="24"/>
            <w:szCs w:val="24"/>
            <w:u w:val="single"/>
            <w:lang w:eastAsia="it-IT"/>
          </w:rPr>
          <w:t>Art. 33</w:t>
        </w:r>
        <w:r w:rsidRPr="003A1944">
          <w:rPr>
            <w:rFonts w:ascii="Times New Roman" w:eastAsia="Times New Roman" w:hAnsi="Times New Roman" w:cs="Times New Roman"/>
            <w:color w:val="0000FF"/>
            <w:sz w:val="24"/>
            <w:szCs w:val="24"/>
            <w:u w:val="single"/>
            <w:lang w:eastAsia="it-IT"/>
          </w:rPr>
          <w:t>(Modalità di definizione fasce di reddito)</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39" w:anchor="art34" w:history="1">
        <w:r w:rsidRPr="003A1944">
          <w:rPr>
            <w:rFonts w:ascii="Times New Roman" w:eastAsia="Times New Roman" w:hAnsi="Times New Roman" w:cs="Times New Roman"/>
            <w:b/>
            <w:bCs/>
            <w:color w:val="0000FF"/>
            <w:sz w:val="24"/>
            <w:szCs w:val="24"/>
            <w:u w:val="single"/>
            <w:lang w:eastAsia="it-IT"/>
          </w:rPr>
          <w:t>Art. 34</w:t>
        </w:r>
        <w:r w:rsidRPr="003A1944">
          <w:rPr>
            <w:rFonts w:ascii="Times New Roman" w:eastAsia="Times New Roman" w:hAnsi="Times New Roman" w:cs="Times New Roman"/>
            <w:color w:val="0000FF"/>
            <w:sz w:val="24"/>
            <w:szCs w:val="24"/>
            <w:u w:val="single"/>
            <w:lang w:eastAsia="it-IT"/>
          </w:rPr>
          <w:t>(Clausola valutativa)</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40" w:anchor="art35" w:history="1">
        <w:r w:rsidRPr="003A1944">
          <w:rPr>
            <w:rFonts w:ascii="Times New Roman" w:eastAsia="Times New Roman" w:hAnsi="Times New Roman" w:cs="Times New Roman"/>
            <w:b/>
            <w:bCs/>
            <w:color w:val="0000FF"/>
            <w:sz w:val="24"/>
            <w:szCs w:val="24"/>
            <w:u w:val="single"/>
            <w:lang w:eastAsia="it-IT"/>
          </w:rPr>
          <w:t>Art. 35</w:t>
        </w:r>
        <w:r w:rsidRPr="003A1944">
          <w:rPr>
            <w:rFonts w:ascii="Times New Roman" w:eastAsia="Times New Roman" w:hAnsi="Times New Roman" w:cs="Times New Roman"/>
            <w:color w:val="0000FF"/>
            <w:sz w:val="24"/>
            <w:szCs w:val="24"/>
            <w:u w:val="single"/>
            <w:lang w:eastAsia="it-IT"/>
          </w:rPr>
          <w:t>(Norma transitoria)</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41" w:anchor="art36" w:history="1">
        <w:r w:rsidRPr="003A1944">
          <w:rPr>
            <w:rFonts w:ascii="Times New Roman" w:eastAsia="Times New Roman" w:hAnsi="Times New Roman" w:cs="Times New Roman"/>
            <w:b/>
            <w:bCs/>
            <w:color w:val="0000FF"/>
            <w:sz w:val="24"/>
            <w:szCs w:val="24"/>
            <w:u w:val="single"/>
            <w:lang w:eastAsia="it-IT"/>
          </w:rPr>
          <w:t>Art. 36</w:t>
        </w:r>
        <w:r w:rsidRPr="003A1944">
          <w:rPr>
            <w:rFonts w:ascii="Times New Roman" w:eastAsia="Times New Roman" w:hAnsi="Times New Roman" w:cs="Times New Roman"/>
            <w:color w:val="0000FF"/>
            <w:sz w:val="24"/>
            <w:szCs w:val="24"/>
            <w:u w:val="single"/>
            <w:lang w:eastAsia="it-IT"/>
          </w:rPr>
          <w:t>(Norma abrogativa)</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42" w:anchor="art37" w:history="1">
        <w:r w:rsidRPr="003A1944">
          <w:rPr>
            <w:rFonts w:ascii="Times New Roman" w:eastAsia="Times New Roman" w:hAnsi="Times New Roman" w:cs="Times New Roman"/>
            <w:b/>
            <w:bCs/>
            <w:color w:val="0000FF"/>
            <w:sz w:val="24"/>
            <w:szCs w:val="24"/>
            <w:u w:val="single"/>
            <w:lang w:eastAsia="it-IT"/>
          </w:rPr>
          <w:t>Art. 37</w:t>
        </w:r>
        <w:r w:rsidRPr="003A1944">
          <w:rPr>
            <w:rFonts w:ascii="Times New Roman" w:eastAsia="Times New Roman" w:hAnsi="Times New Roman" w:cs="Times New Roman"/>
            <w:color w:val="0000FF"/>
            <w:sz w:val="24"/>
            <w:szCs w:val="24"/>
            <w:u w:val="single"/>
            <w:lang w:eastAsia="it-IT"/>
          </w:rPr>
          <w:t>(Norma finanziaria)</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numPr>
          <w:ilvl w:val="0"/>
          <w:numId w:val="4"/>
        </w:numPr>
        <w:spacing w:before="100" w:beforeAutospacing="1" w:after="100" w:afterAutospacing="1"/>
        <w:rPr>
          <w:rFonts w:ascii="Times New Roman" w:eastAsia="Times New Roman" w:hAnsi="Times New Roman" w:cs="Times New Roman"/>
          <w:sz w:val="24"/>
          <w:szCs w:val="24"/>
          <w:lang w:eastAsia="it-IT"/>
        </w:rPr>
      </w:pPr>
      <w:hyperlink r:id="rId43" w:anchor="art38" w:history="1">
        <w:r w:rsidRPr="003A1944">
          <w:rPr>
            <w:rFonts w:ascii="Times New Roman" w:eastAsia="Times New Roman" w:hAnsi="Times New Roman" w:cs="Times New Roman"/>
            <w:b/>
            <w:bCs/>
            <w:color w:val="0000FF"/>
            <w:sz w:val="24"/>
            <w:szCs w:val="24"/>
            <w:u w:val="single"/>
            <w:lang w:eastAsia="it-IT"/>
          </w:rPr>
          <w:t>Art. 38</w:t>
        </w:r>
        <w:r w:rsidRPr="003A1944">
          <w:rPr>
            <w:rFonts w:ascii="Times New Roman" w:eastAsia="Times New Roman" w:hAnsi="Times New Roman" w:cs="Times New Roman"/>
            <w:color w:val="0000FF"/>
            <w:sz w:val="24"/>
            <w:szCs w:val="24"/>
            <w:u w:val="single"/>
            <w:lang w:eastAsia="it-IT"/>
          </w:rPr>
          <w:t>(Dichiarazione di urgenza)</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spacing w:before="100" w:beforeAutospacing="1" w:after="100" w:afterAutospacing="1"/>
        <w:rPr>
          <w:rFonts w:ascii="Times New Roman" w:eastAsia="Times New Roman" w:hAnsi="Times New Roman" w:cs="Times New Roman"/>
          <w:sz w:val="24"/>
          <w:szCs w:val="24"/>
          <w:lang w:eastAsia="it-IT"/>
        </w:rPr>
      </w:pPr>
      <w:bookmarkStart w:id="0" w:name="LR"/>
      <w:bookmarkEnd w:id="0"/>
      <w:r w:rsidRPr="003A1944">
        <w:rPr>
          <w:rFonts w:ascii="Times New Roman" w:eastAsia="Times New Roman" w:hAnsi="Times New Roman" w:cs="Times New Roman"/>
          <w:sz w:val="24"/>
          <w:szCs w:val="24"/>
          <w:lang w:eastAsia="it-IT"/>
        </w:rPr>
        <w:t>Il Consiglio regionale ha approvato.</w:t>
      </w:r>
      <w:r w:rsidRPr="003A1944">
        <w:rPr>
          <w:rFonts w:ascii="Times New Roman" w:eastAsia="Times New Roman" w:hAnsi="Times New Roman" w:cs="Times New Roman"/>
          <w:sz w:val="24"/>
          <w:szCs w:val="24"/>
          <w:lang w:eastAsia="it-IT"/>
        </w:rPr>
        <w:br/>
        <w:t>IL PRESIDENTE DELLA GIUNTA REGIONALE</w:t>
      </w:r>
      <w:r w:rsidRPr="003A1944">
        <w:rPr>
          <w:rFonts w:ascii="Times New Roman" w:eastAsia="Times New Roman" w:hAnsi="Times New Roman" w:cs="Times New Roman"/>
          <w:sz w:val="24"/>
          <w:szCs w:val="24"/>
          <w:lang w:eastAsia="it-IT"/>
        </w:rPr>
        <w:br/>
      </w:r>
      <w:r w:rsidRPr="003A1944">
        <w:rPr>
          <w:rFonts w:ascii="Times New Roman" w:eastAsia="Times New Roman" w:hAnsi="Times New Roman" w:cs="Times New Roman"/>
          <w:sz w:val="24"/>
          <w:szCs w:val="24"/>
          <w:lang w:eastAsia="it-IT"/>
        </w:rPr>
        <w:lastRenderedPageBreak/>
        <w:t>PROMULGA</w:t>
      </w:r>
      <w:r w:rsidRPr="003A1944">
        <w:rPr>
          <w:rFonts w:ascii="Times New Roman" w:eastAsia="Times New Roman" w:hAnsi="Times New Roman" w:cs="Times New Roman"/>
          <w:sz w:val="24"/>
          <w:szCs w:val="24"/>
          <w:lang w:eastAsia="it-IT"/>
        </w:rPr>
        <w:br/>
        <w:t xml:space="preserve">la seguente legge: </w:t>
      </w:r>
    </w:p>
    <w:p w:rsidR="003A1944" w:rsidRPr="003A1944" w:rsidRDefault="003A1944" w:rsidP="003A1944">
      <w:pPr>
        <w:spacing w:before="0"/>
        <w:rPr>
          <w:rFonts w:ascii="Times New Roman" w:eastAsia="Times New Roman" w:hAnsi="Times New Roman" w:cs="Times New Roman"/>
          <w:sz w:val="24"/>
          <w:szCs w:val="24"/>
          <w:lang w:eastAsia="it-IT"/>
        </w:rPr>
      </w:pPr>
      <w:bookmarkStart w:id="1" w:name="art1"/>
      <w:bookmarkEnd w:id="1"/>
      <w:r w:rsidRPr="003A1944">
        <w:rPr>
          <w:rFonts w:ascii="Times New Roman" w:eastAsia="Times New Roman" w:hAnsi="Times New Roman" w:cs="Times New Roman"/>
          <w:sz w:val="24"/>
          <w:szCs w:val="24"/>
          <w:lang w:eastAsia="it-IT"/>
        </w:rPr>
        <w:t>Art. 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(Finalità)</w:t>
      </w:r>
    </w:p>
    <w:p w:rsidR="003A1944" w:rsidRPr="003A1944" w:rsidRDefault="003A1944" w:rsidP="003A1944">
      <w:pPr>
        <w:spacing w:before="0"/>
        <w:rPr>
          <w:rFonts w:ascii="Times New Roman" w:eastAsia="Times New Roman" w:hAnsi="Times New Roman" w:cs="Times New Roman"/>
          <w:sz w:val="24"/>
          <w:szCs w:val="24"/>
          <w:lang w:eastAsia="it-IT"/>
        </w:rPr>
      </w:pPr>
      <w:bookmarkStart w:id="2" w:name="art1-com1"/>
      <w:bookmarkEnd w:id="2"/>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Piemonte, riconoscendo al sistema nazionale di istruzione ed istruzione e formazione professionale il compito di garantire i livelli essenziali delle prestazioni, di cui alle leggi vigenti in materia, promuove un sistema di azioni che offra la possibilità per tutti gli allievi di raggiungere il successo scolastico e formativo. </w:t>
      </w:r>
    </w:p>
    <w:p w:rsidR="003A1944" w:rsidRPr="003A1944" w:rsidRDefault="003A1944" w:rsidP="003A1944">
      <w:pPr>
        <w:spacing w:before="0"/>
        <w:rPr>
          <w:rFonts w:ascii="Times New Roman" w:eastAsia="Times New Roman" w:hAnsi="Times New Roman" w:cs="Times New Roman"/>
          <w:sz w:val="24"/>
          <w:szCs w:val="24"/>
          <w:lang w:eastAsia="it-IT"/>
        </w:rPr>
      </w:pPr>
      <w:bookmarkStart w:id="3" w:name="art1-com2"/>
      <w:bookmarkEnd w:id="3"/>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ferme restando le competenze già attribuite ai comuni e alle province nel rispetto della normativa costituzionale e secondo il principio di sussidiarietà, promuove interventi volti a rimuovere gli ostacoli che si frappongono al pieno godimento del diritto allo studio ed all'apprendimento fin dalla scuola dell'infanzia. </w:t>
      </w:r>
    </w:p>
    <w:p w:rsidR="003A1944" w:rsidRPr="003A1944" w:rsidRDefault="003A1944" w:rsidP="003A1944">
      <w:pPr>
        <w:spacing w:before="0"/>
        <w:rPr>
          <w:rFonts w:ascii="Times New Roman" w:eastAsia="Times New Roman" w:hAnsi="Times New Roman" w:cs="Times New Roman"/>
          <w:sz w:val="24"/>
          <w:szCs w:val="24"/>
          <w:lang w:eastAsia="it-IT"/>
        </w:rPr>
      </w:pPr>
      <w:bookmarkStart w:id="4" w:name="art1-com3"/>
      <w:bookmarkEnd w:id="4"/>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programmazione degli interventi per garantire il diritto allo studio e la libera scelta educativa avviene previa consultazione degli enti locali piemontesi, delle istituzioni scolastiche autonome statali e paritarie e delle agenzie formative accreditate. </w:t>
      </w:r>
    </w:p>
    <w:p w:rsidR="003A1944" w:rsidRPr="003A1944" w:rsidRDefault="003A1944" w:rsidP="003A1944">
      <w:pPr>
        <w:spacing w:before="0"/>
        <w:rPr>
          <w:rFonts w:ascii="Times New Roman" w:eastAsia="Times New Roman" w:hAnsi="Times New Roman" w:cs="Times New Roman"/>
          <w:sz w:val="24"/>
          <w:szCs w:val="24"/>
          <w:lang w:eastAsia="it-IT"/>
        </w:rPr>
      </w:pPr>
      <w:bookmarkStart w:id="5" w:name="art1-com4"/>
      <w:bookmarkEnd w:id="5"/>
      <w:r w:rsidRPr="003A1944">
        <w:rPr>
          <w:rFonts w:ascii="Times New Roman" w:eastAsia="Times New Roman" w:hAnsi="Times New Roman" w:cs="Times New Roman"/>
          <w:sz w:val="24"/>
          <w:szCs w:val="24"/>
          <w:lang w:eastAsia="it-IT"/>
        </w:rPr>
        <w:t>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nel definire le politiche dell'istruzione e formazione, tenendo come riferimento gli obiettivi europei, riconosce come elemento centrale l'allievo in formazione, a cui è garantito, fin dalla scuola dell'infanzia, l'accesso ad una offerta formativa diffusa e qualificata, che si sviluppi lungo tutto l'arco della vita. </w:t>
      </w:r>
    </w:p>
    <w:p w:rsidR="003A1944" w:rsidRPr="003A1944" w:rsidRDefault="003A1944" w:rsidP="003A1944">
      <w:pPr>
        <w:spacing w:before="0"/>
        <w:rPr>
          <w:rFonts w:ascii="Times New Roman" w:eastAsia="Times New Roman" w:hAnsi="Times New Roman" w:cs="Times New Roman"/>
          <w:sz w:val="24"/>
          <w:szCs w:val="24"/>
          <w:lang w:eastAsia="it-IT"/>
        </w:rPr>
      </w:pPr>
      <w:bookmarkStart w:id="6" w:name="art1-com5"/>
      <w:bookmarkEnd w:id="6"/>
      <w:r w:rsidRPr="003A1944">
        <w:rPr>
          <w:rFonts w:ascii="Times New Roman" w:eastAsia="Times New Roman" w:hAnsi="Times New Roman" w:cs="Times New Roman"/>
          <w:sz w:val="24"/>
          <w:szCs w:val="24"/>
          <w:lang w:eastAsia="it-IT"/>
        </w:rPr>
        <w:t>5.</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riconosce il fondamentale ruolo delle istituzioni scolastiche autonome e si impegna a collaborare con esse per la realizzazione degli interventi previsti dalla presente legge. </w:t>
      </w:r>
    </w:p>
    <w:p w:rsidR="003A1944" w:rsidRPr="003A1944" w:rsidRDefault="003A1944" w:rsidP="003A1944">
      <w:pPr>
        <w:spacing w:before="0"/>
        <w:rPr>
          <w:rFonts w:ascii="Times New Roman" w:eastAsia="Times New Roman" w:hAnsi="Times New Roman" w:cs="Times New Roman"/>
          <w:sz w:val="24"/>
          <w:szCs w:val="24"/>
          <w:lang w:eastAsia="it-IT"/>
        </w:rPr>
      </w:pPr>
      <w:bookmarkStart w:id="7" w:name="art1-com6"/>
      <w:bookmarkEnd w:id="7"/>
      <w:r w:rsidRPr="003A1944">
        <w:rPr>
          <w:rFonts w:ascii="Times New Roman" w:eastAsia="Times New Roman" w:hAnsi="Times New Roman" w:cs="Times New Roman"/>
          <w:sz w:val="24"/>
          <w:szCs w:val="24"/>
          <w:lang w:eastAsia="it-IT"/>
        </w:rPr>
        <w:t>6.</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legge disciplina, integra e coordina l'insieme delle attività e delle provvidenze svolte ed erogate dalla Regione per il perseguimento delle finalità di cui al presente articolo, quale complesso unitario ed organico di interventi volti a garantire l'effettivo esercizio dei diritti riconosciuti all'allievo in formazione. </w:t>
      </w:r>
    </w:p>
    <w:p w:rsidR="003A1944" w:rsidRPr="003A1944" w:rsidRDefault="003A1944" w:rsidP="003A1944">
      <w:pPr>
        <w:spacing w:before="0"/>
        <w:rPr>
          <w:rFonts w:ascii="Times New Roman" w:eastAsia="Times New Roman" w:hAnsi="Times New Roman" w:cs="Times New Roman"/>
          <w:sz w:val="24"/>
          <w:szCs w:val="24"/>
          <w:lang w:eastAsia="it-IT"/>
        </w:rPr>
      </w:pPr>
      <w:bookmarkStart w:id="8" w:name="art2"/>
      <w:bookmarkEnd w:id="8"/>
      <w:r w:rsidRPr="003A1944">
        <w:rPr>
          <w:rFonts w:ascii="Times New Roman" w:eastAsia="Times New Roman" w:hAnsi="Times New Roman" w:cs="Times New Roman"/>
          <w:sz w:val="24"/>
          <w:szCs w:val="24"/>
          <w:lang w:eastAsia="it-IT"/>
        </w:rPr>
        <w:t>Art. 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(Oggetto)</w:t>
      </w:r>
    </w:p>
    <w:p w:rsidR="003A1944" w:rsidRPr="003A1944" w:rsidRDefault="003A1944" w:rsidP="003A1944">
      <w:pPr>
        <w:spacing w:before="0"/>
        <w:rPr>
          <w:rFonts w:ascii="Times New Roman" w:eastAsia="Times New Roman" w:hAnsi="Times New Roman" w:cs="Times New Roman"/>
          <w:sz w:val="24"/>
          <w:szCs w:val="24"/>
          <w:lang w:eastAsia="it-IT"/>
        </w:rPr>
      </w:pPr>
      <w:bookmarkStart w:id="9" w:name="art2-com1"/>
      <w:bookmarkEnd w:id="9"/>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promuove gli interventi che sostengono il diritto all'istruzione e formazione, a partire dalla scuola dell'infanzia e fino al conseguimento di un titolo di studio superiore, anche in relazione alla tutela del principio della libertà di scelta educativa delle famiglie e degli studenti. </w:t>
      </w:r>
    </w:p>
    <w:p w:rsidR="003A1944" w:rsidRPr="003A1944" w:rsidRDefault="003A1944" w:rsidP="003A1944">
      <w:pPr>
        <w:spacing w:before="0"/>
        <w:rPr>
          <w:rFonts w:ascii="Times New Roman" w:eastAsia="Times New Roman" w:hAnsi="Times New Roman" w:cs="Times New Roman"/>
          <w:sz w:val="24"/>
          <w:szCs w:val="24"/>
          <w:lang w:eastAsia="it-IT"/>
        </w:rPr>
      </w:pPr>
      <w:bookmarkStart w:id="10" w:name="art2-com2"/>
      <w:bookmarkEnd w:id="10"/>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Gli interventi hanno per oggetto:</w:t>
      </w:r>
    </w:p>
    <w:p w:rsidR="003A1944" w:rsidRPr="003A1944" w:rsidRDefault="003A1944" w:rsidP="003A1944">
      <w:pPr>
        <w:spacing w:before="0"/>
        <w:rPr>
          <w:rFonts w:ascii="Times New Roman" w:eastAsia="Times New Roman" w:hAnsi="Times New Roman" w:cs="Times New Roman"/>
          <w:sz w:val="24"/>
          <w:szCs w:val="24"/>
          <w:lang w:eastAsia="it-IT"/>
        </w:rPr>
      </w:pPr>
      <w:bookmarkStart w:id="11" w:name="art2-com2-let1"/>
      <w:bookmarkEnd w:id="11"/>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prevenzione e il recupero degli abbandoni e della dispersione scolastica;</w:t>
      </w:r>
    </w:p>
    <w:p w:rsidR="003A1944" w:rsidRPr="003A1944" w:rsidRDefault="003A1944" w:rsidP="003A1944">
      <w:pPr>
        <w:spacing w:before="0"/>
        <w:rPr>
          <w:rFonts w:ascii="Times New Roman" w:eastAsia="Times New Roman" w:hAnsi="Times New Roman" w:cs="Times New Roman"/>
          <w:sz w:val="24"/>
          <w:szCs w:val="24"/>
          <w:lang w:eastAsia="it-IT"/>
        </w:rPr>
      </w:pPr>
      <w:bookmarkStart w:id="12" w:name="art2-com2-let2"/>
      <w:bookmarkEnd w:id="12"/>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l'offerta di servizi e interventi differenziati, volti ad ampliare e qualificare la partecipazione della persona al sistema di istruzione e formazione;</w:t>
      </w:r>
    </w:p>
    <w:p w:rsidR="003A1944" w:rsidRPr="003A1944" w:rsidRDefault="003A1944" w:rsidP="003A1944">
      <w:pPr>
        <w:spacing w:before="0"/>
        <w:rPr>
          <w:rFonts w:ascii="Times New Roman" w:eastAsia="Times New Roman" w:hAnsi="Times New Roman" w:cs="Times New Roman"/>
          <w:sz w:val="24"/>
          <w:szCs w:val="24"/>
          <w:lang w:eastAsia="it-IT"/>
        </w:rPr>
      </w:pPr>
      <w:bookmarkStart w:id="13" w:name="art2-com2-let3"/>
      <w:bookmarkEnd w:id="13"/>
      <w:r w:rsidRPr="003A1944">
        <w:rPr>
          <w:rFonts w:ascii="Times New Roman" w:eastAsia="Times New Roman" w:hAnsi="Times New Roman" w:cs="Times New Roman"/>
          <w:sz w:val="24"/>
          <w:szCs w:val="24"/>
          <w:lang w:eastAsia="it-IT"/>
        </w:rPr>
        <w:t>c)</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il raccordo fra i sistemi dell'istruzione e dell'istruzione e formazione professionale e di questi con i servizi socio-sanitari, culturali, ricreativi e sportivi del territorio;</w:t>
      </w:r>
    </w:p>
    <w:p w:rsidR="003A1944" w:rsidRPr="003A1944" w:rsidRDefault="003A1944" w:rsidP="003A1944">
      <w:pPr>
        <w:spacing w:before="0"/>
        <w:rPr>
          <w:rFonts w:ascii="Times New Roman" w:eastAsia="Times New Roman" w:hAnsi="Times New Roman" w:cs="Times New Roman"/>
          <w:sz w:val="24"/>
          <w:szCs w:val="24"/>
          <w:lang w:eastAsia="it-IT"/>
        </w:rPr>
      </w:pPr>
      <w:bookmarkStart w:id="14" w:name="art2-com2-let4"/>
      <w:bookmarkEnd w:id="14"/>
      <w:r w:rsidRPr="003A1944">
        <w:rPr>
          <w:rFonts w:ascii="Times New Roman" w:eastAsia="Times New Roman" w:hAnsi="Times New Roman" w:cs="Times New Roman"/>
          <w:sz w:val="24"/>
          <w:szCs w:val="24"/>
          <w:lang w:eastAsia="it-IT"/>
        </w:rPr>
        <w:t>d)</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lastRenderedPageBreak/>
        <w:t>il sostegno per il mantenimento, l'ampliamento e la valorizzazione dei servizi connessi con il diritto allo studio ed all'apprendimento nelle aree della Regione nelle quali la distribuzione dei medesimi comporta particolare disagio;</w:t>
      </w:r>
    </w:p>
    <w:p w:rsidR="003A1944" w:rsidRPr="003A1944" w:rsidRDefault="003A1944" w:rsidP="003A1944">
      <w:pPr>
        <w:spacing w:before="0"/>
        <w:rPr>
          <w:rFonts w:ascii="Times New Roman" w:eastAsia="Times New Roman" w:hAnsi="Times New Roman" w:cs="Times New Roman"/>
          <w:sz w:val="24"/>
          <w:szCs w:val="24"/>
          <w:lang w:eastAsia="it-IT"/>
        </w:rPr>
      </w:pPr>
      <w:bookmarkStart w:id="15" w:name="art2-com2-let5"/>
      <w:bookmarkEnd w:id="15"/>
      <w:r w:rsidRPr="003A1944">
        <w:rPr>
          <w:rFonts w:ascii="Times New Roman" w:eastAsia="Times New Roman" w:hAnsi="Times New Roman" w:cs="Times New Roman"/>
          <w:sz w:val="24"/>
          <w:szCs w:val="24"/>
          <w:lang w:eastAsia="it-IT"/>
        </w:rPr>
        <w:t>e)</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realizzazione di progetti di sperimentazione organizzativa, didattica ed educativa;</w:t>
      </w:r>
    </w:p>
    <w:p w:rsidR="003A1944" w:rsidRPr="003A1944" w:rsidRDefault="003A1944" w:rsidP="003A1944">
      <w:pPr>
        <w:spacing w:before="0"/>
        <w:rPr>
          <w:rFonts w:ascii="Times New Roman" w:eastAsia="Times New Roman" w:hAnsi="Times New Roman" w:cs="Times New Roman"/>
          <w:sz w:val="24"/>
          <w:szCs w:val="24"/>
          <w:lang w:eastAsia="it-IT"/>
        </w:rPr>
      </w:pPr>
      <w:bookmarkStart w:id="16" w:name="art2-com2-let6"/>
      <w:bookmarkEnd w:id="16"/>
      <w:r w:rsidRPr="003A1944">
        <w:rPr>
          <w:rFonts w:ascii="Times New Roman" w:eastAsia="Times New Roman" w:hAnsi="Times New Roman" w:cs="Times New Roman"/>
          <w:sz w:val="24"/>
          <w:szCs w:val="24"/>
          <w:lang w:eastAsia="it-IT"/>
        </w:rPr>
        <w:t>f)</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realizzazione di progetti mirati al sostegno didattico ed educativo degli allievi in condizioni di svantaggio sociale con necessità educative speciali;</w:t>
      </w:r>
    </w:p>
    <w:p w:rsidR="003A1944" w:rsidRPr="003A1944" w:rsidRDefault="003A1944" w:rsidP="003A1944">
      <w:pPr>
        <w:spacing w:before="0"/>
        <w:rPr>
          <w:rFonts w:ascii="Times New Roman" w:eastAsia="Times New Roman" w:hAnsi="Times New Roman" w:cs="Times New Roman"/>
          <w:sz w:val="24"/>
          <w:szCs w:val="24"/>
          <w:lang w:eastAsia="it-IT"/>
        </w:rPr>
      </w:pPr>
      <w:bookmarkStart w:id="17" w:name="art2-com2-let7"/>
      <w:bookmarkEnd w:id="17"/>
      <w:r w:rsidRPr="003A1944">
        <w:rPr>
          <w:rFonts w:ascii="Times New Roman" w:eastAsia="Times New Roman" w:hAnsi="Times New Roman" w:cs="Times New Roman"/>
          <w:sz w:val="24"/>
          <w:szCs w:val="24"/>
          <w:lang w:eastAsia="it-IT"/>
        </w:rPr>
        <w:t>g)</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lo sviluppo di azioni volte a garantire ai disabili il pieno accesso agli interventi previsti dalla legge;</w:t>
      </w:r>
    </w:p>
    <w:p w:rsidR="003A1944" w:rsidRPr="003A1944" w:rsidRDefault="003A1944" w:rsidP="003A1944">
      <w:pPr>
        <w:spacing w:before="0"/>
        <w:rPr>
          <w:rFonts w:ascii="Times New Roman" w:eastAsia="Times New Roman" w:hAnsi="Times New Roman" w:cs="Times New Roman"/>
          <w:sz w:val="24"/>
          <w:szCs w:val="24"/>
          <w:lang w:eastAsia="it-IT"/>
        </w:rPr>
      </w:pPr>
      <w:bookmarkStart w:id="18" w:name="art2-com2-let8"/>
      <w:bookmarkEnd w:id="18"/>
      <w:r w:rsidRPr="003A1944">
        <w:rPr>
          <w:rFonts w:ascii="Times New Roman" w:eastAsia="Times New Roman" w:hAnsi="Times New Roman" w:cs="Times New Roman"/>
          <w:sz w:val="24"/>
          <w:szCs w:val="24"/>
          <w:lang w:eastAsia="it-IT"/>
        </w:rPr>
        <w:t>h)</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realizzazione di progetti mirati all'accoglienza, all'integrazione culturale e all'inserimento scolastico dei cittadini stranieri e degli immigrati;</w:t>
      </w:r>
    </w:p>
    <w:p w:rsidR="003A1944" w:rsidRPr="003A1944" w:rsidRDefault="003A1944" w:rsidP="003A1944">
      <w:pPr>
        <w:spacing w:before="0"/>
        <w:rPr>
          <w:rFonts w:ascii="Times New Roman" w:eastAsia="Times New Roman" w:hAnsi="Times New Roman" w:cs="Times New Roman"/>
          <w:sz w:val="24"/>
          <w:szCs w:val="24"/>
          <w:lang w:eastAsia="it-IT"/>
        </w:rPr>
      </w:pPr>
      <w:bookmarkStart w:id="19" w:name="art2-com2-let9"/>
      <w:bookmarkEnd w:id="19"/>
      <w:r w:rsidRPr="003A1944">
        <w:rPr>
          <w:rFonts w:ascii="Times New Roman" w:eastAsia="Times New Roman" w:hAnsi="Times New Roman" w:cs="Times New Roman"/>
          <w:sz w:val="24"/>
          <w:szCs w:val="24"/>
          <w:lang w:eastAsia="it-IT"/>
        </w:rPr>
        <w:t>i)</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il sostegno del merito scolastico e formativo;</w:t>
      </w:r>
    </w:p>
    <w:p w:rsidR="003A1944" w:rsidRPr="003A1944" w:rsidRDefault="003A1944" w:rsidP="003A1944">
      <w:pPr>
        <w:spacing w:before="0"/>
        <w:rPr>
          <w:rFonts w:ascii="Times New Roman" w:eastAsia="Times New Roman" w:hAnsi="Times New Roman" w:cs="Times New Roman"/>
          <w:sz w:val="24"/>
          <w:szCs w:val="24"/>
          <w:lang w:eastAsia="it-IT"/>
        </w:rPr>
      </w:pPr>
      <w:bookmarkStart w:id="20" w:name="art2-com2-let10"/>
      <w:bookmarkEnd w:id="20"/>
      <w:r w:rsidRPr="003A1944">
        <w:rPr>
          <w:rFonts w:ascii="Times New Roman" w:eastAsia="Times New Roman" w:hAnsi="Times New Roman" w:cs="Times New Roman"/>
          <w:sz w:val="24"/>
          <w:szCs w:val="24"/>
          <w:lang w:eastAsia="it-IT"/>
        </w:rPr>
        <w:t>j)</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l'utilizzo, a fini scolastici e formativi, delle strutture culturali, sportive e scientifiche presenti sul territorio;</w:t>
      </w:r>
    </w:p>
    <w:p w:rsidR="003A1944" w:rsidRPr="003A1944" w:rsidRDefault="003A1944" w:rsidP="003A1944">
      <w:pPr>
        <w:spacing w:before="0"/>
        <w:rPr>
          <w:rFonts w:ascii="Times New Roman" w:eastAsia="Times New Roman" w:hAnsi="Times New Roman" w:cs="Times New Roman"/>
          <w:sz w:val="24"/>
          <w:szCs w:val="24"/>
          <w:lang w:eastAsia="it-IT"/>
        </w:rPr>
      </w:pPr>
      <w:bookmarkStart w:id="21" w:name="art2-com2-let11"/>
      <w:bookmarkEnd w:id="21"/>
      <w:r w:rsidRPr="003A1944">
        <w:rPr>
          <w:rFonts w:ascii="Times New Roman" w:eastAsia="Times New Roman" w:hAnsi="Times New Roman" w:cs="Times New Roman"/>
          <w:sz w:val="24"/>
          <w:szCs w:val="24"/>
          <w:lang w:eastAsia="it-IT"/>
        </w:rPr>
        <w:t>k)</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il sostegno della mobilità internazionale;</w:t>
      </w:r>
    </w:p>
    <w:p w:rsidR="003A1944" w:rsidRPr="003A1944" w:rsidRDefault="003A1944" w:rsidP="003A1944">
      <w:pPr>
        <w:spacing w:before="0"/>
        <w:rPr>
          <w:rFonts w:ascii="Times New Roman" w:eastAsia="Times New Roman" w:hAnsi="Times New Roman" w:cs="Times New Roman"/>
          <w:sz w:val="24"/>
          <w:szCs w:val="24"/>
          <w:lang w:eastAsia="it-IT"/>
        </w:rPr>
      </w:pPr>
      <w:bookmarkStart w:id="22" w:name="art2-com2-let12"/>
      <w:bookmarkEnd w:id="22"/>
      <w:r w:rsidRPr="003A1944">
        <w:rPr>
          <w:rFonts w:ascii="Times New Roman" w:eastAsia="Times New Roman" w:hAnsi="Times New Roman" w:cs="Times New Roman"/>
          <w:sz w:val="24"/>
          <w:szCs w:val="24"/>
          <w:lang w:eastAsia="it-IT"/>
        </w:rPr>
        <w:t>l)</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realizzazione di progetti mirati al sostegno delle pari opportunità e all'alternanza scuola lavoro;</w:t>
      </w:r>
    </w:p>
    <w:p w:rsidR="003A1944" w:rsidRPr="003A1944" w:rsidRDefault="003A1944" w:rsidP="003A1944">
      <w:pPr>
        <w:spacing w:before="0"/>
        <w:rPr>
          <w:rFonts w:ascii="Times New Roman" w:eastAsia="Times New Roman" w:hAnsi="Times New Roman" w:cs="Times New Roman"/>
          <w:sz w:val="24"/>
          <w:szCs w:val="24"/>
          <w:lang w:eastAsia="it-IT"/>
        </w:rPr>
      </w:pPr>
      <w:bookmarkStart w:id="23" w:name="art2-com2-let13"/>
      <w:bookmarkEnd w:id="23"/>
      <w:r w:rsidRPr="003A1944">
        <w:rPr>
          <w:rFonts w:ascii="Times New Roman" w:eastAsia="Times New Roman" w:hAnsi="Times New Roman" w:cs="Times New Roman"/>
          <w:sz w:val="24"/>
          <w:szCs w:val="24"/>
          <w:lang w:eastAsia="it-IT"/>
        </w:rPr>
        <w:t>m)</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realizzazione di interventi di edilizia scolastica finalizzati agli obiettivi di cui all'articolo 1.</w:t>
      </w:r>
    </w:p>
    <w:p w:rsidR="003A1944" w:rsidRPr="003A1944" w:rsidRDefault="003A1944" w:rsidP="003A1944">
      <w:pPr>
        <w:spacing w:before="0"/>
        <w:rPr>
          <w:rFonts w:ascii="Times New Roman" w:eastAsia="Times New Roman" w:hAnsi="Times New Roman" w:cs="Times New Roman"/>
          <w:sz w:val="24"/>
          <w:szCs w:val="24"/>
          <w:lang w:eastAsia="it-IT"/>
        </w:rPr>
      </w:pPr>
      <w:bookmarkStart w:id="24" w:name="art3"/>
      <w:bookmarkEnd w:id="24"/>
      <w:r w:rsidRPr="003A1944">
        <w:rPr>
          <w:rFonts w:ascii="Times New Roman" w:eastAsia="Times New Roman" w:hAnsi="Times New Roman" w:cs="Times New Roman"/>
          <w:sz w:val="24"/>
          <w:szCs w:val="24"/>
          <w:lang w:eastAsia="it-IT"/>
        </w:rPr>
        <w:t>Art. 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(Destinatari)</w:t>
      </w:r>
    </w:p>
    <w:p w:rsidR="003A1944" w:rsidRPr="003A1944" w:rsidRDefault="003A1944" w:rsidP="003A1944">
      <w:pPr>
        <w:spacing w:before="0"/>
        <w:rPr>
          <w:rFonts w:ascii="Times New Roman" w:eastAsia="Times New Roman" w:hAnsi="Times New Roman" w:cs="Times New Roman"/>
          <w:sz w:val="24"/>
          <w:szCs w:val="24"/>
          <w:lang w:eastAsia="it-IT"/>
        </w:rPr>
      </w:pPr>
      <w:bookmarkStart w:id="25" w:name="art3-com1"/>
      <w:bookmarkEnd w:id="25"/>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Gli interventi regionali sono attuati in favore degli allievi del sistema dell'istruzione e formazione piemontese, in età scolare o in rientro formativo, frequentanti le istituzioni scolastiche autonome, fin dalla scuola dell'infanzia, ed i corsi di formazione professionale organizzati da agenzie formative accreditate ai sensi della legislazione vigente e finalizzati all'assolvimento dell'obbligo formativo. </w:t>
      </w:r>
    </w:p>
    <w:p w:rsidR="003A1944" w:rsidRPr="003A1944" w:rsidRDefault="003A1944" w:rsidP="003A1944">
      <w:pPr>
        <w:spacing w:before="0"/>
        <w:rPr>
          <w:rFonts w:ascii="Times New Roman" w:eastAsia="Times New Roman" w:hAnsi="Times New Roman" w:cs="Times New Roman"/>
          <w:sz w:val="24"/>
          <w:szCs w:val="24"/>
          <w:lang w:eastAsia="it-IT"/>
        </w:rPr>
      </w:pPr>
      <w:bookmarkStart w:id="26" w:name="art3-com2"/>
      <w:bookmarkEnd w:id="26"/>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Gli interventi sono rivolti altresì agli studenti residenti in Piemonte che frequentano istituzioni scolastiche facenti parte del sistema nazionale di istruzione. </w:t>
      </w:r>
    </w:p>
    <w:p w:rsidR="003A1944" w:rsidRPr="003A1944" w:rsidRDefault="003A1944" w:rsidP="003A1944">
      <w:pPr>
        <w:spacing w:before="0"/>
        <w:rPr>
          <w:rFonts w:ascii="Times New Roman" w:eastAsia="Times New Roman" w:hAnsi="Times New Roman" w:cs="Times New Roman"/>
          <w:sz w:val="24"/>
          <w:szCs w:val="24"/>
          <w:lang w:eastAsia="it-IT"/>
        </w:rPr>
      </w:pPr>
      <w:bookmarkStart w:id="27" w:name="art4"/>
      <w:bookmarkEnd w:id="27"/>
      <w:r w:rsidRPr="003A1944">
        <w:rPr>
          <w:rFonts w:ascii="Times New Roman" w:eastAsia="Times New Roman" w:hAnsi="Times New Roman" w:cs="Times New Roman"/>
          <w:sz w:val="24"/>
          <w:szCs w:val="24"/>
          <w:lang w:eastAsia="it-IT"/>
        </w:rPr>
        <w:t>Art. 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(Interventi)</w:t>
      </w:r>
    </w:p>
    <w:p w:rsidR="003A1944" w:rsidRPr="003A1944" w:rsidRDefault="003A1944" w:rsidP="003A1944">
      <w:pPr>
        <w:spacing w:before="0"/>
        <w:rPr>
          <w:rFonts w:ascii="Times New Roman" w:eastAsia="Times New Roman" w:hAnsi="Times New Roman" w:cs="Times New Roman"/>
          <w:sz w:val="24"/>
          <w:szCs w:val="24"/>
          <w:lang w:eastAsia="it-IT"/>
        </w:rPr>
      </w:pPr>
      <w:bookmarkStart w:id="28" w:name="art4-com1"/>
      <w:bookmarkEnd w:id="28"/>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Gli interventi di cui all'articolo 2 sono così individuati:</w:t>
      </w:r>
    </w:p>
    <w:p w:rsidR="003A1944" w:rsidRPr="003A1944" w:rsidRDefault="003A1944" w:rsidP="003A1944">
      <w:pPr>
        <w:spacing w:before="0"/>
        <w:rPr>
          <w:rFonts w:ascii="Times New Roman" w:eastAsia="Times New Roman" w:hAnsi="Times New Roman" w:cs="Times New Roman"/>
          <w:sz w:val="24"/>
          <w:szCs w:val="24"/>
          <w:lang w:eastAsia="it-IT"/>
        </w:rPr>
      </w:pPr>
      <w:bookmarkStart w:id="29" w:name="art4-com1-let1"/>
      <w:bookmarkEnd w:id="29"/>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attività di assistenza scolastica volte a favorire il concreto esercizio del diritto allo studio, quali i servizi di mensa, trasporto, residenziali ovvero altri interventi analoghi così definiti dal piano triennale di cui all'articolo 27;</w:t>
      </w:r>
    </w:p>
    <w:p w:rsidR="003A1944" w:rsidRPr="003A1944" w:rsidRDefault="003A1944" w:rsidP="003A1944">
      <w:pPr>
        <w:spacing w:before="0"/>
        <w:rPr>
          <w:rFonts w:ascii="Times New Roman" w:eastAsia="Times New Roman" w:hAnsi="Times New Roman" w:cs="Times New Roman"/>
          <w:sz w:val="24"/>
          <w:szCs w:val="24"/>
          <w:lang w:eastAsia="it-IT"/>
        </w:rPr>
      </w:pPr>
      <w:bookmarkStart w:id="30" w:name="art4-com1-let2"/>
      <w:bookmarkEnd w:id="30"/>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azioni per garantire il diritto all'educazione, all'istruzione e formazione degli allievi disabili certificati o con necessità educative speciali;</w:t>
      </w:r>
    </w:p>
    <w:p w:rsidR="003A1944" w:rsidRPr="003A1944" w:rsidRDefault="003A1944" w:rsidP="003A1944">
      <w:pPr>
        <w:spacing w:before="0"/>
        <w:rPr>
          <w:rFonts w:ascii="Times New Roman" w:eastAsia="Times New Roman" w:hAnsi="Times New Roman" w:cs="Times New Roman"/>
          <w:sz w:val="24"/>
          <w:szCs w:val="24"/>
          <w:lang w:eastAsia="it-IT"/>
        </w:rPr>
      </w:pPr>
      <w:bookmarkStart w:id="31" w:name="art4-com1-let3"/>
      <w:bookmarkEnd w:id="31"/>
      <w:r w:rsidRPr="003A1944">
        <w:rPr>
          <w:rFonts w:ascii="Times New Roman" w:eastAsia="Times New Roman" w:hAnsi="Times New Roman" w:cs="Times New Roman"/>
          <w:sz w:val="24"/>
          <w:szCs w:val="24"/>
          <w:lang w:eastAsia="it-IT"/>
        </w:rPr>
        <w:t>c)</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servizi strumentali, interventi volti a costituire dotazioni scolastiche finalizzate a consentire prestiti d'uso dei libri di testo, fornitura di materiale e sussidi didattici, facilitazioni per la costituzione di reti scolastiche;</w:t>
      </w:r>
    </w:p>
    <w:p w:rsidR="003A1944" w:rsidRPr="003A1944" w:rsidRDefault="003A1944" w:rsidP="003A1944">
      <w:pPr>
        <w:spacing w:before="0"/>
        <w:rPr>
          <w:rFonts w:ascii="Times New Roman" w:eastAsia="Times New Roman" w:hAnsi="Times New Roman" w:cs="Times New Roman"/>
          <w:sz w:val="24"/>
          <w:szCs w:val="24"/>
          <w:lang w:eastAsia="it-IT"/>
        </w:rPr>
      </w:pPr>
      <w:bookmarkStart w:id="32" w:name="art4-com1-let4"/>
      <w:bookmarkEnd w:id="32"/>
      <w:r w:rsidRPr="003A1944">
        <w:rPr>
          <w:rFonts w:ascii="Times New Roman" w:eastAsia="Times New Roman" w:hAnsi="Times New Roman" w:cs="Times New Roman"/>
          <w:sz w:val="24"/>
          <w:szCs w:val="24"/>
          <w:lang w:eastAsia="it-IT"/>
        </w:rPr>
        <w:t>d)</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lastRenderedPageBreak/>
        <w:t>erogazione di contributo alle scuole paritarie dell'infanzia per garantire il mantenimento e, ove possibile, l'ampliamento del servizio in tutto il territorio regionale;</w:t>
      </w:r>
    </w:p>
    <w:p w:rsidR="003A1944" w:rsidRPr="003A1944" w:rsidRDefault="003A1944" w:rsidP="003A1944">
      <w:pPr>
        <w:spacing w:before="0"/>
        <w:rPr>
          <w:rFonts w:ascii="Times New Roman" w:eastAsia="Times New Roman" w:hAnsi="Times New Roman" w:cs="Times New Roman"/>
          <w:sz w:val="24"/>
          <w:szCs w:val="24"/>
          <w:lang w:eastAsia="it-IT"/>
        </w:rPr>
      </w:pPr>
      <w:bookmarkStart w:id="33" w:name="art4-com1-let5"/>
      <w:bookmarkEnd w:id="33"/>
      <w:r w:rsidRPr="003A1944">
        <w:rPr>
          <w:rFonts w:ascii="Times New Roman" w:eastAsia="Times New Roman" w:hAnsi="Times New Roman" w:cs="Times New Roman"/>
          <w:sz w:val="24"/>
          <w:szCs w:val="24"/>
          <w:lang w:eastAsia="it-IT"/>
        </w:rPr>
        <w:t>e)</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attribuzione di benefici economici per merito scolastico, erogazione di borse di studio e di assegni di studio a parziale copertura delle spese di iscrizione, frequenza, acquisto di libri di testo e trasporto degli allievi in disagiate condizioni economiche, frequentanti le scuole statali e paritarie ed i corsi di formazione professionale organizzati da agenzie formative accreditate ai sensi della legislazione vigente e finalizzati all'assolvimento dell'obbligo formativo, nel rispetto dei principi fissati dall' </w:t>
      </w:r>
      <w:hyperlink r:id="rId44" w:tooltip="Nuova finestra browser" w:history="1">
        <w:r w:rsidRPr="003A1944">
          <w:rPr>
            <w:rFonts w:ascii="Times New Roman" w:eastAsia="Times New Roman" w:hAnsi="Times New Roman" w:cs="Times New Roman"/>
            <w:color w:val="0000FF"/>
            <w:sz w:val="24"/>
            <w:szCs w:val="24"/>
            <w:u w:val="single"/>
            <w:lang w:eastAsia="it-IT"/>
          </w:rPr>
          <w:t>articolo 34 della Costituzione</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spacing w:before="0"/>
        <w:rPr>
          <w:rFonts w:ascii="Times New Roman" w:eastAsia="Times New Roman" w:hAnsi="Times New Roman" w:cs="Times New Roman"/>
          <w:sz w:val="24"/>
          <w:szCs w:val="24"/>
          <w:lang w:eastAsia="it-IT"/>
        </w:rPr>
      </w:pPr>
      <w:bookmarkStart w:id="34" w:name="art4-com1-let6"/>
      <w:bookmarkEnd w:id="34"/>
      <w:r w:rsidRPr="003A1944">
        <w:rPr>
          <w:rFonts w:ascii="Times New Roman" w:eastAsia="Times New Roman" w:hAnsi="Times New Roman" w:cs="Times New Roman"/>
          <w:sz w:val="24"/>
          <w:szCs w:val="24"/>
          <w:lang w:eastAsia="it-IT"/>
        </w:rPr>
        <w:t>f)</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istituzione di un fondo di emergenza presso gli istituti scolastici per gli allievi in particolari condizioni di disagio economico e a rischio di insuccesso scolastico;</w:t>
      </w:r>
    </w:p>
    <w:p w:rsidR="003A1944" w:rsidRPr="003A1944" w:rsidRDefault="003A1944" w:rsidP="003A1944">
      <w:pPr>
        <w:spacing w:before="0"/>
        <w:rPr>
          <w:rFonts w:ascii="Times New Roman" w:eastAsia="Times New Roman" w:hAnsi="Times New Roman" w:cs="Times New Roman"/>
          <w:sz w:val="24"/>
          <w:szCs w:val="24"/>
          <w:lang w:eastAsia="it-IT"/>
        </w:rPr>
      </w:pPr>
      <w:bookmarkStart w:id="35" w:name="art4-com1-let7"/>
      <w:bookmarkEnd w:id="35"/>
      <w:r w:rsidRPr="003A1944">
        <w:rPr>
          <w:rFonts w:ascii="Times New Roman" w:eastAsia="Times New Roman" w:hAnsi="Times New Roman" w:cs="Times New Roman"/>
          <w:sz w:val="24"/>
          <w:szCs w:val="24"/>
          <w:lang w:eastAsia="it-IT"/>
        </w:rPr>
        <w:t>g)</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azioni volte a garantire e migliorare i livelli di qualità dell'offerta formativa ed educativa, quali facilitazioni per l'utilizzo a fini didattici e formativi delle strutture culturali, sportive e scientifiche presenti sul territorio, realizzazione di progetti di innovazione e sperimentazione in ambito didattico ed educativo, con particolare riferimento alle tecnologie multimediali come strumento di facilitazione dell'apprendimento, assunzione di iniziative volte a promuovere e sostenere la continuità tra i diversi gradi ed ordine di scuole, nonché forme di collaborazione fra scuole e famiglie;</w:t>
      </w:r>
    </w:p>
    <w:p w:rsidR="003A1944" w:rsidRPr="003A1944" w:rsidRDefault="003A1944" w:rsidP="003A1944">
      <w:pPr>
        <w:spacing w:before="0"/>
        <w:rPr>
          <w:rFonts w:ascii="Times New Roman" w:eastAsia="Times New Roman" w:hAnsi="Times New Roman" w:cs="Times New Roman"/>
          <w:sz w:val="24"/>
          <w:szCs w:val="24"/>
          <w:lang w:eastAsia="it-IT"/>
        </w:rPr>
      </w:pPr>
      <w:bookmarkStart w:id="36" w:name="art4-com1-let8"/>
      <w:bookmarkEnd w:id="36"/>
      <w:r w:rsidRPr="003A1944">
        <w:rPr>
          <w:rFonts w:ascii="Times New Roman" w:eastAsia="Times New Roman" w:hAnsi="Times New Roman" w:cs="Times New Roman"/>
          <w:sz w:val="24"/>
          <w:szCs w:val="24"/>
          <w:lang w:eastAsia="it-IT"/>
        </w:rPr>
        <w:t>h)</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realizzazione di interventi per particolari categorie di utenze quali carcerati, ospedalizzati, stranieri e progetti di qualificazione ed aggiornamento del personale docente;</w:t>
      </w:r>
    </w:p>
    <w:p w:rsidR="003A1944" w:rsidRPr="003A1944" w:rsidRDefault="003A1944" w:rsidP="003A1944">
      <w:pPr>
        <w:spacing w:before="0"/>
        <w:rPr>
          <w:rFonts w:ascii="Times New Roman" w:eastAsia="Times New Roman" w:hAnsi="Times New Roman" w:cs="Times New Roman"/>
          <w:sz w:val="24"/>
          <w:szCs w:val="24"/>
          <w:lang w:eastAsia="it-IT"/>
        </w:rPr>
      </w:pPr>
      <w:bookmarkStart w:id="37" w:name="art4-com1-let9"/>
      <w:bookmarkEnd w:id="37"/>
      <w:r w:rsidRPr="003A1944">
        <w:rPr>
          <w:rFonts w:ascii="Times New Roman" w:eastAsia="Times New Roman" w:hAnsi="Times New Roman" w:cs="Times New Roman"/>
          <w:sz w:val="24"/>
          <w:szCs w:val="24"/>
          <w:lang w:eastAsia="it-IT"/>
        </w:rPr>
        <w:t>i)</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sostegno alle scuole site in aree territorialmente disagiate;</w:t>
      </w:r>
    </w:p>
    <w:p w:rsidR="003A1944" w:rsidRPr="003A1944" w:rsidRDefault="003A1944" w:rsidP="003A1944">
      <w:pPr>
        <w:spacing w:before="0"/>
        <w:rPr>
          <w:rFonts w:ascii="Times New Roman" w:eastAsia="Times New Roman" w:hAnsi="Times New Roman" w:cs="Times New Roman"/>
          <w:sz w:val="24"/>
          <w:szCs w:val="24"/>
          <w:lang w:eastAsia="it-IT"/>
        </w:rPr>
      </w:pPr>
      <w:bookmarkStart w:id="38" w:name="art4-com1-let10"/>
      <w:bookmarkEnd w:id="38"/>
      <w:r w:rsidRPr="003A1944">
        <w:rPr>
          <w:rFonts w:ascii="Times New Roman" w:eastAsia="Times New Roman" w:hAnsi="Times New Roman" w:cs="Times New Roman"/>
          <w:sz w:val="24"/>
          <w:szCs w:val="24"/>
          <w:lang w:eastAsia="it-IT"/>
        </w:rPr>
        <w:t>j)</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interventi di miglioramento dell'edilizia scolastica.</w:t>
      </w:r>
    </w:p>
    <w:p w:rsidR="003A1944" w:rsidRPr="003A1944" w:rsidRDefault="003A1944" w:rsidP="003A1944">
      <w:pPr>
        <w:spacing w:before="0"/>
        <w:rPr>
          <w:rFonts w:ascii="Times New Roman" w:eastAsia="Times New Roman" w:hAnsi="Times New Roman" w:cs="Times New Roman"/>
          <w:sz w:val="24"/>
          <w:szCs w:val="24"/>
          <w:lang w:eastAsia="it-IT"/>
        </w:rPr>
      </w:pPr>
      <w:bookmarkStart w:id="39" w:name="art5"/>
      <w:bookmarkEnd w:id="39"/>
      <w:r w:rsidRPr="003A1944">
        <w:rPr>
          <w:rFonts w:ascii="Times New Roman" w:eastAsia="Times New Roman" w:hAnsi="Times New Roman" w:cs="Times New Roman"/>
          <w:sz w:val="24"/>
          <w:szCs w:val="24"/>
          <w:lang w:eastAsia="it-IT"/>
        </w:rPr>
        <w:t>Art. 5</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(Accordi di collaborazione)</w:t>
      </w:r>
    </w:p>
    <w:p w:rsidR="003A1944" w:rsidRPr="003A1944" w:rsidRDefault="003A1944" w:rsidP="003A1944">
      <w:pPr>
        <w:spacing w:before="0"/>
        <w:rPr>
          <w:rFonts w:ascii="Times New Roman" w:eastAsia="Times New Roman" w:hAnsi="Times New Roman" w:cs="Times New Roman"/>
          <w:sz w:val="24"/>
          <w:szCs w:val="24"/>
          <w:lang w:eastAsia="it-IT"/>
        </w:rPr>
      </w:pPr>
      <w:bookmarkStart w:id="40" w:name="art5-com1"/>
      <w:bookmarkEnd w:id="40"/>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Per la realizzazione degli interventi di cui agli articoli 2 e 4 le province promuovono la stipula di accordi di collaborazione tra gli enti territoriali, le istituzioni scolastiche autonome e le agenzie formative accreditate con il coinvolgimento dei servizi sociali, sanitari, culturali e del lavoro presenti sul territorio nella progettazione, realizzazione e monitoraggio degli interventi. </w:t>
      </w:r>
    </w:p>
    <w:p w:rsidR="003A1944" w:rsidRPr="003A1944" w:rsidRDefault="003A1944" w:rsidP="003A1944">
      <w:pPr>
        <w:spacing w:before="0"/>
        <w:rPr>
          <w:rFonts w:ascii="Times New Roman" w:eastAsia="Times New Roman" w:hAnsi="Times New Roman" w:cs="Times New Roman"/>
          <w:sz w:val="24"/>
          <w:szCs w:val="24"/>
          <w:lang w:eastAsia="it-IT"/>
        </w:rPr>
      </w:pPr>
      <w:bookmarkStart w:id="41" w:name="art6"/>
      <w:bookmarkEnd w:id="41"/>
      <w:r w:rsidRPr="003A1944">
        <w:rPr>
          <w:rFonts w:ascii="Times New Roman" w:eastAsia="Times New Roman" w:hAnsi="Times New Roman" w:cs="Times New Roman"/>
          <w:sz w:val="24"/>
          <w:szCs w:val="24"/>
          <w:lang w:eastAsia="it-IT"/>
        </w:rPr>
        <w:t>Art. 6</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(Assistenza scolastica)</w:t>
      </w:r>
    </w:p>
    <w:p w:rsidR="003A1944" w:rsidRPr="003A1944" w:rsidRDefault="003A1944" w:rsidP="003A1944">
      <w:pPr>
        <w:spacing w:before="0"/>
        <w:rPr>
          <w:rFonts w:ascii="Times New Roman" w:eastAsia="Times New Roman" w:hAnsi="Times New Roman" w:cs="Times New Roman"/>
          <w:sz w:val="24"/>
          <w:szCs w:val="24"/>
          <w:lang w:eastAsia="it-IT"/>
        </w:rPr>
      </w:pPr>
      <w:bookmarkStart w:id="42" w:name="art6-com1"/>
      <w:bookmarkEnd w:id="42"/>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al fine di favorire l'accesso e la frequenza del sistema scolastico, prevede specifici stanziamenti di risorse destinate allo svolgimento dei servizi di trasporto, mensa e servizi residenziali ovvero altri interventi analoghi, individuando altresì gli obiettivi ed i criteri degli stessi. </w:t>
      </w:r>
    </w:p>
    <w:p w:rsidR="003A1944" w:rsidRPr="003A1944" w:rsidRDefault="003A1944" w:rsidP="003A1944">
      <w:pPr>
        <w:spacing w:before="0"/>
        <w:rPr>
          <w:rFonts w:ascii="Times New Roman" w:eastAsia="Times New Roman" w:hAnsi="Times New Roman" w:cs="Times New Roman"/>
          <w:sz w:val="24"/>
          <w:szCs w:val="24"/>
          <w:lang w:eastAsia="it-IT"/>
        </w:rPr>
      </w:pPr>
      <w:bookmarkStart w:id="43" w:name="art7"/>
      <w:bookmarkEnd w:id="43"/>
      <w:r w:rsidRPr="003A1944">
        <w:rPr>
          <w:rFonts w:ascii="Times New Roman" w:eastAsia="Times New Roman" w:hAnsi="Times New Roman" w:cs="Times New Roman"/>
          <w:sz w:val="24"/>
          <w:szCs w:val="24"/>
          <w:lang w:eastAsia="it-IT"/>
        </w:rPr>
        <w:t>Art. 7</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(Prevenzione e recupero dell'abbandono scolastico)</w:t>
      </w:r>
    </w:p>
    <w:p w:rsidR="003A1944" w:rsidRPr="003A1944" w:rsidRDefault="003A1944" w:rsidP="003A1944">
      <w:pPr>
        <w:spacing w:before="0"/>
        <w:rPr>
          <w:rFonts w:ascii="Times New Roman" w:eastAsia="Times New Roman" w:hAnsi="Times New Roman" w:cs="Times New Roman"/>
          <w:sz w:val="24"/>
          <w:szCs w:val="24"/>
          <w:lang w:eastAsia="it-IT"/>
        </w:rPr>
      </w:pPr>
      <w:bookmarkStart w:id="44" w:name="art7-com1"/>
      <w:bookmarkEnd w:id="44"/>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prevede specifici stanziamenti di risorse al fine di sostenere la realizzazione di progetti ed iniziative mirati a prevenire e recuperare il fenomeno dell'abbandono scolastico, individuando altresì gli obiettivi ed i criteri degli interventi. </w:t>
      </w:r>
    </w:p>
    <w:p w:rsidR="003A1944" w:rsidRPr="003A1944" w:rsidRDefault="003A1944" w:rsidP="003A1944">
      <w:pPr>
        <w:spacing w:before="0"/>
        <w:rPr>
          <w:rFonts w:ascii="Times New Roman" w:eastAsia="Times New Roman" w:hAnsi="Times New Roman" w:cs="Times New Roman"/>
          <w:sz w:val="24"/>
          <w:szCs w:val="24"/>
          <w:lang w:eastAsia="it-IT"/>
        </w:rPr>
      </w:pPr>
      <w:bookmarkStart w:id="45" w:name="art8"/>
      <w:bookmarkEnd w:id="45"/>
      <w:r w:rsidRPr="003A1944">
        <w:rPr>
          <w:rFonts w:ascii="Times New Roman" w:eastAsia="Times New Roman" w:hAnsi="Times New Roman" w:cs="Times New Roman"/>
          <w:sz w:val="24"/>
          <w:szCs w:val="24"/>
          <w:lang w:eastAsia="it-IT"/>
        </w:rPr>
        <w:t>Art. 8</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(Dotazioni librarie)</w:t>
      </w:r>
    </w:p>
    <w:p w:rsidR="003A1944" w:rsidRPr="003A1944" w:rsidRDefault="003A1944" w:rsidP="003A1944">
      <w:pPr>
        <w:spacing w:before="0"/>
        <w:rPr>
          <w:rFonts w:ascii="Times New Roman" w:eastAsia="Times New Roman" w:hAnsi="Times New Roman" w:cs="Times New Roman"/>
          <w:sz w:val="24"/>
          <w:szCs w:val="24"/>
          <w:lang w:eastAsia="it-IT"/>
        </w:rPr>
      </w:pPr>
      <w:bookmarkStart w:id="46" w:name="art8-com1"/>
      <w:bookmarkEnd w:id="46"/>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con il piano triennale di cui all'articolo 27, ha facoltà di prevedere specifici stanziamenti di risorse, al fine di agevolare l'uso gratuito dei libri di testo nelle scuole secondarie di </w:t>
      </w:r>
      <w:r w:rsidRPr="003A1944">
        <w:rPr>
          <w:rFonts w:ascii="Times New Roman" w:eastAsia="Times New Roman" w:hAnsi="Times New Roman" w:cs="Times New Roman"/>
          <w:sz w:val="24"/>
          <w:szCs w:val="24"/>
          <w:lang w:eastAsia="it-IT"/>
        </w:rPr>
        <w:lastRenderedPageBreak/>
        <w:t xml:space="preserve">primo grado e nel secondo ciclo del sistema educativo di istruzione e di istruzione e formazione professionale da parte degli allievi provenienti da famiglie in condizioni economiche disagiate, per consentire l'attivazione dell'istituto del prestito d'uso. </w:t>
      </w:r>
    </w:p>
    <w:p w:rsidR="003A1944" w:rsidRPr="003A1944" w:rsidRDefault="003A1944" w:rsidP="003A1944">
      <w:pPr>
        <w:spacing w:before="0"/>
        <w:rPr>
          <w:rFonts w:ascii="Times New Roman" w:eastAsia="Times New Roman" w:hAnsi="Times New Roman" w:cs="Times New Roman"/>
          <w:sz w:val="24"/>
          <w:szCs w:val="24"/>
          <w:lang w:eastAsia="it-IT"/>
        </w:rPr>
      </w:pPr>
      <w:bookmarkStart w:id="47" w:name="art8-com2"/>
      <w:bookmarkEnd w:id="47"/>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al fine di agevolare la fruizione, da parte degli allievi del sistema di istruzione pubblico, delle dotazioni librarie delle istituzioni scolastiche autonome, con il piano triennale di cui all'articolo 27 ha facoltà di prevedere specifici stanziamenti di risorse da destinarsi alla realizzazione di reti scolastiche volte ad ampliare le dotazioni librarie degli istituti. </w:t>
      </w:r>
    </w:p>
    <w:p w:rsidR="003A1944" w:rsidRPr="003A1944" w:rsidRDefault="003A1944" w:rsidP="003A1944">
      <w:pPr>
        <w:spacing w:before="0"/>
        <w:rPr>
          <w:rFonts w:ascii="Times New Roman" w:eastAsia="Times New Roman" w:hAnsi="Times New Roman" w:cs="Times New Roman"/>
          <w:sz w:val="24"/>
          <w:szCs w:val="24"/>
          <w:lang w:eastAsia="it-IT"/>
        </w:rPr>
      </w:pPr>
      <w:bookmarkStart w:id="48" w:name="art8-com3"/>
      <w:bookmarkEnd w:id="48"/>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I comuni, nell'ambito delle competenze definite nell'articolo 31, provvedono alla fornitura dei libri di testo agli allievi delle scuole primarie e al rimborso totale o parziale del costo dei libri di testo agli allievi in condizioni economiche più svantaggiate delle scuole secondarie di primo e secondo grado residenti in Piemonte, secondo i criteri definiti dal piano triennale di cui all'articolo 27 ed in osservanza delle disposizioni ministeriali. </w:t>
      </w:r>
    </w:p>
    <w:p w:rsidR="003A1944" w:rsidRPr="003A1944" w:rsidRDefault="003A1944" w:rsidP="003A1944">
      <w:pPr>
        <w:spacing w:before="0"/>
        <w:rPr>
          <w:rFonts w:ascii="Times New Roman" w:eastAsia="Times New Roman" w:hAnsi="Times New Roman" w:cs="Times New Roman"/>
          <w:sz w:val="24"/>
          <w:szCs w:val="24"/>
          <w:lang w:eastAsia="it-IT"/>
        </w:rPr>
      </w:pPr>
      <w:bookmarkStart w:id="49" w:name="art9"/>
      <w:bookmarkEnd w:id="49"/>
      <w:r w:rsidRPr="003A1944">
        <w:rPr>
          <w:rFonts w:ascii="Times New Roman" w:eastAsia="Times New Roman" w:hAnsi="Times New Roman" w:cs="Times New Roman"/>
          <w:sz w:val="24"/>
          <w:szCs w:val="24"/>
          <w:lang w:eastAsia="it-IT"/>
        </w:rPr>
        <w:t>Art. 9</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(Piani annuali provinciali)</w:t>
      </w:r>
    </w:p>
    <w:p w:rsidR="003A1944" w:rsidRPr="003A1944" w:rsidRDefault="003A1944" w:rsidP="003A1944">
      <w:pPr>
        <w:spacing w:before="0"/>
        <w:rPr>
          <w:rFonts w:ascii="Times New Roman" w:eastAsia="Times New Roman" w:hAnsi="Times New Roman" w:cs="Times New Roman"/>
          <w:sz w:val="24"/>
          <w:szCs w:val="24"/>
          <w:lang w:eastAsia="it-IT"/>
        </w:rPr>
      </w:pPr>
      <w:bookmarkStart w:id="50" w:name="art9-com1"/>
      <w:bookmarkEnd w:id="50"/>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Per la realizzazione degli interventi di cui agli articoli 6, 7 e 8, le province competenti per territorio predispongono il relativo piano annuale, anche mediante accordi con i comuni singoli o associati e con le istituzioni scolastiche autonome o le agenzie formative accreditate, nel rispetto degli obiettivi e dei criteri definiti con il piano triennale di cui all'articolo 27 ed erogano altresì le relative risorse. </w:t>
      </w:r>
    </w:p>
    <w:p w:rsidR="003A1944" w:rsidRPr="003A1944" w:rsidRDefault="003A1944" w:rsidP="003A1944">
      <w:pPr>
        <w:spacing w:before="0"/>
        <w:rPr>
          <w:rFonts w:ascii="Times New Roman" w:eastAsia="Times New Roman" w:hAnsi="Times New Roman" w:cs="Times New Roman"/>
          <w:sz w:val="24"/>
          <w:szCs w:val="24"/>
          <w:lang w:eastAsia="it-IT"/>
        </w:rPr>
      </w:pPr>
      <w:bookmarkStart w:id="51" w:name="art10"/>
      <w:bookmarkEnd w:id="51"/>
      <w:r w:rsidRPr="003A1944">
        <w:rPr>
          <w:rFonts w:ascii="Times New Roman" w:eastAsia="Times New Roman" w:hAnsi="Times New Roman" w:cs="Times New Roman"/>
          <w:sz w:val="24"/>
          <w:szCs w:val="24"/>
          <w:lang w:eastAsia="it-IT"/>
        </w:rPr>
        <w:t>Art. 10</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(Valorizzazione delle eccellenze e del merito)</w:t>
      </w:r>
    </w:p>
    <w:p w:rsidR="003A1944" w:rsidRPr="003A1944" w:rsidRDefault="003A1944" w:rsidP="003A1944">
      <w:pPr>
        <w:spacing w:before="0"/>
        <w:rPr>
          <w:rFonts w:ascii="Times New Roman" w:eastAsia="Times New Roman" w:hAnsi="Times New Roman" w:cs="Times New Roman"/>
          <w:sz w:val="24"/>
          <w:szCs w:val="24"/>
          <w:lang w:eastAsia="it-IT"/>
        </w:rPr>
      </w:pPr>
      <w:bookmarkStart w:id="52" w:name="art10-com1"/>
      <w:bookmarkEnd w:id="52"/>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nell'intento di investire sulle risorse umane e valorizzare le eccellenze tra i giovani, istituisce un premio annuale non monetario e di valenza culturale destinato agli studenti distintisi in modo particolare nel percorso e negli esiti scolastici dell'ultimo biennio delle scuole superiori. </w:t>
      </w:r>
    </w:p>
    <w:p w:rsidR="003A1944" w:rsidRPr="003A1944" w:rsidRDefault="003A1944" w:rsidP="003A1944">
      <w:pPr>
        <w:spacing w:before="0"/>
        <w:rPr>
          <w:rFonts w:ascii="Times New Roman" w:eastAsia="Times New Roman" w:hAnsi="Times New Roman" w:cs="Times New Roman"/>
          <w:sz w:val="24"/>
          <w:szCs w:val="24"/>
          <w:lang w:eastAsia="it-IT"/>
        </w:rPr>
      </w:pPr>
      <w:bookmarkStart w:id="53" w:name="art10-com2"/>
      <w:bookmarkEnd w:id="53"/>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riconosce agli studenti, che nelle scuole secondarie di secondo grado raggiungono un livello particolarmente alto di merito scolastico, benefici economici anche nella forma di compartecipazione a spese di viaggio e di istruzione, scambi con l'estero, attività per l'approfondimento di lingue straniere. </w:t>
      </w:r>
    </w:p>
    <w:p w:rsidR="003A1944" w:rsidRPr="003A1944" w:rsidRDefault="003A1944" w:rsidP="003A1944">
      <w:pPr>
        <w:spacing w:before="0"/>
        <w:rPr>
          <w:rFonts w:ascii="Times New Roman" w:eastAsia="Times New Roman" w:hAnsi="Times New Roman" w:cs="Times New Roman"/>
          <w:sz w:val="24"/>
          <w:szCs w:val="24"/>
          <w:lang w:eastAsia="it-IT"/>
        </w:rPr>
      </w:pPr>
      <w:bookmarkStart w:id="54" w:name="art10-com3"/>
      <w:bookmarkEnd w:id="54"/>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Il piano triennale di cui all'articolo 27 definisce:</w:t>
      </w:r>
    </w:p>
    <w:p w:rsidR="003A1944" w:rsidRPr="003A1944" w:rsidRDefault="003A1944" w:rsidP="003A1944">
      <w:pPr>
        <w:spacing w:before="0"/>
        <w:rPr>
          <w:rFonts w:ascii="Times New Roman" w:eastAsia="Times New Roman" w:hAnsi="Times New Roman" w:cs="Times New Roman"/>
          <w:sz w:val="24"/>
          <w:szCs w:val="24"/>
          <w:lang w:eastAsia="it-IT"/>
        </w:rPr>
      </w:pPr>
      <w:bookmarkStart w:id="55" w:name="art10-com3-let1"/>
      <w:bookmarkEnd w:id="55"/>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le entità e le caratteristiche del premio di cui al comma 1;</w:t>
      </w:r>
    </w:p>
    <w:p w:rsidR="003A1944" w:rsidRPr="003A1944" w:rsidRDefault="003A1944" w:rsidP="003A1944">
      <w:pPr>
        <w:spacing w:before="0"/>
        <w:rPr>
          <w:rFonts w:ascii="Times New Roman" w:eastAsia="Times New Roman" w:hAnsi="Times New Roman" w:cs="Times New Roman"/>
          <w:sz w:val="24"/>
          <w:szCs w:val="24"/>
          <w:lang w:eastAsia="it-IT"/>
        </w:rPr>
      </w:pPr>
      <w:bookmarkStart w:id="56" w:name="art10-com3-let2"/>
      <w:bookmarkEnd w:id="56"/>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le condizioni di merito, i limiti di reddito, le modalità, il numero annuale e l'importo complessivo dei benefici di cui al comma 2, in osservanza dei principi desumibili dalla normativa statale in materia.</w:t>
      </w:r>
    </w:p>
    <w:p w:rsidR="003A1944" w:rsidRPr="003A1944" w:rsidRDefault="003A1944" w:rsidP="003A1944">
      <w:pPr>
        <w:spacing w:before="0"/>
        <w:rPr>
          <w:rFonts w:ascii="Times New Roman" w:eastAsia="Times New Roman" w:hAnsi="Times New Roman" w:cs="Times New Roman"/>
          <w:sz w:val="24"/>
          <w:szCs w:val="24"/>
          <w:lang w:eastAsia="it-IT"/>
        </w:rPr>
      </w:pPr>
      <w:bookmarkStart w:id="57" w:name="art10-com4"/>
      <w:bookmarkEnd w:id="57"/>
      <w:r w:rsidRPr="003A1944">
        <w:rPr>
          <w:rFonts w:ascii="Times New Roman" w:eastAsia="Times New Roman" w:hAnsi="Times New Roman" w:cs="Times New Roman"/>
          <w:sz w:val="24"/>
          <w:szCs w:val="24"/>
          <w:lang w:eastAsia="it-IT"/>
        </w:rPr>
        <w:t>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I benefici di cui al presente articolo sono cumulabili con le altre provvidenze previste dalla legge. </w:t>
      </w:r>
    </w:p>
    <w:p w:rsidR="003A1944" w:rsidRPr="003A1944" w:rsidRDefault="003A1944" w:rsidP="003A1944">
      <w:pPr>
        <w:spacing w:before="0"/>
        <w:rPr>
          <w:rFonts w:ascii="Times New Roman" w:eastAsia="Times New Roman" w:hAnsi="Times New Roman" w:cs="Times New Roman"/>
          <w:sz w:val="24"/>
          <w:szCs w:val="24"/>
          <w:lang w:eastAsia="it-IT"/>
        </w:rPr>
      </w:pPr>
      <w:bookmarkStart w:id="58" w:name="art11"/>
      <w:bookmarkEnd w:id="58"/>
      <w:r w:rsidRPr="003A1944">
        <w:rPr>
          <w:rFonts w:ascii="Times New Roman" w:eastAsia="Times New Roman" w:hAnsi="Times New Roman" w:cs="Times New Roman"/>
          <w:sz w:val="24"/>
          <w:szCs w:val="24"/>
          <w:lang w:eastAsia="it-IT"/>
        </w:rPr>
        <w:t>Art. 11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(Borse di studio)</w:t>
      </w:r>
    </w:p>
    <w:p w:rsidR="003A1944" w:rsidRPr="003A1944" w:rsidRDefault="003A1944" w:rsidP="003A1944">
      <w:pPr>
        <w:spacing w:before="0"/>
        <w:rPr>
          <w:rFonts w:ascii="Times New Roman" w:eastAsia="Times New Roman" w:hAnsi="Times New Roman" w:cs="Times New Roman"/>
          <w:sz w:val="24"/>
          <w:szCs w:val="24"/>
          <w:lang w:eastAsia="it-IT"/>
        </w:rPr>
      </w:pPr>
      <w:bookmarkStart w:id="59" w:name="art11-com1"/>
      <w:bookmarkEnd w:id="59"/>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Per gli allievi della scuola secondaria di secondo grado e dei corsi di formazione professionale organizzati da agenzie formative accreditate ai sensi della legislazione vigente e finalizzati all'assolvimento dell'obbligo di istruzione, la Regione, con risorse proprie, integra la borsa di studio erogata dallo Stato, ai sensi </w:t>
      </w:r>
      <w:hyperlink r:id="rId45" w:tooltip="Nuova finestra browser" w:history="1">
        <w:r w:rsidRPr="003A1944">
          <w:rPr>
            <w:rFonts w:ascii="Times New Roman" w:eastAsia="Times New Roman" w:hAnsi="Times New Roman" w:cs="Times New Roman"/>
            <w:color w:val="0000FF"/>
            <w:sz w:val="24"/>
            <w:szCs w:val="24"/>
            <w:u w:val="single"/>
            <w:lang w:eastAsia="it-IT"/>
          </w:rPr>
          <w:t>della legge 10 marzo 2000, n. 62</w:t>
        </w:r>
      </w:hyperlink>
      <w:r w:rsidRPr="003A1944">
        <w:rPr>
          <w:rFonts w:ascii="Times New Roman" w:eastAsia="Times New Roman" w:hAnsi="Times New Roman" w:cs="Times New Roman"/>
          <w:sz w:val="24"/>
          <w:szCs w:val="24"/>
          <w:lang w:eastAsia="it-IT"/>
        </w:rPr>
        <w:t xml:space="preserve"> (Norme per la parità scolastica e disposizioni sul diritto allo studio ed all'istruzione), alle famiglie in condizione di svantaggio ed </w:t>
      </w:r>
      <w:r w:rsidRPr="003A1944">
        <w:rPr>
          <w:rFonts w:ascii="Times New Roman" w:eastAsia="Times New Roman" w:hAnsi="Times New Roman" w:cs="Times New Roman"/>
          <w:sz w:val="24"/>
          <w:szCs w:val="24"/>
          <w:lang w:eastAsia="it-IT"/>
        </w:rPr>
        <w:lastRenderedPageBreak/>
        <w:t xml:space="preserve">istituisce una analoga borsa di studio regionale anche per le famiglie con un indicatore di situazione economica equivalente (ISEE) superiore. </w:t>
      </w:r>
    </w:p>
    <w:p w:rsidR="003A1944" w:rsidRPr="003A1944" w:rsidRDefault="003A1944" w:rsidP="003A1944">
      <w:pPr>
        <w:spacing w:before="0"/>
        <w:rPr>
          <w:rFonts w:ascii="Times New Roman" w:eastAsia="Times New Roman" w:hAnsi="Times New Roman" w:cs="Times New Roman"/>
          <w:sz w:val="24"/>
          <w:szCs w:val="24"/>
          <w:lang w:eastAsia="it-IT"/>
        </w:rPr>
      </w:pPr>
      <w:bookmarkStart w:id="60" w:name="art11-com2"/>
      <w:bookmarkEnd w:id="60"/>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Il piano triennale di cui all'articolo 27 definisce, in osservanza dei principi desumibili dalla normativa statale in materia, l'entità delle borse e le fasce di reddito a cui viene attribuita la borsa regionale. </w:t>
      </w:r>
    </w:p>
    <w:p w:rsidR="003A1944" w:rsidRPr="003A1944" w:rsidRDefault="003A1944" w:rsidP="003A1944">
      <w:pPr>
        <w:spacing w:before="0"/>
        <w:rPr>
          <w:rFonts w:ascii="Times New Roman" w:eastAsia="Times New Roman" w:hAnsi="Times New Roman" w:cs="Times New Roman"/>
          <w:sz w:val="24"/>
          <w:szCs w:val="24"/>
          <w:lang w:eastAsia="it-IT"/>
        </w:rPr>
      </w:pPr>
      <w:bookmarkStart w:id="61" w:name="art11-com3"/>
      <w:bookmarkEnd w:id="61"/>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borsa di studio di cui al comma 1 è cumulabile con le altre provvidenze previste dalla legge. </w:t>
      </w:r>
    </w:p>
    <w:p w:rsidR="003A1944" w:rsidRPr="003A1944" w:rsidRDefault="003A1944" w:rsidP="003A1944">
      <w:pPr>
        <w:spacing w:before="0"/>
        <w:rPr>
          <w:rFonts w:ascii="Times New Roman" w:eastAsia="Times New Roman" w:hAnsi="Times New Roman" w:cs="Times New Roman"/>
          <w:sz w:val="24"/>
          <w:szCs w:val="24"/>
          <w:lang w:eastAsia="it-IT"/>
        </w:rPr>
      </w:pPr>
      <w:bookmarkStart w:id="62" w:name="art12"/>
      <w:bookmarkEnd w:id="62"/>
      <w:r w:rsidRPr="003A1944">
        <w:rPr>
          <w:rFonts w:ascii="Times New Roman" w:eastAsia="Times New Roman" w:hAnsi="Times New Roman" w:cs="Times New Roman"/>
          <w:sz w:val="24"/>
          <w:szCs w:val="24"/>
          <w:lang w:eastAsia="it-IT"/>
        </w:rPr>
        <w:t>Art. 12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(Assegno di studio)</w:t>
      </w:r>
    </w:p>
    <w:p w:rsidR="003A1944" w:rsidRPr="003A1944" w:rsidRDefault="003A1944" w:rsidP="003A1944">
      <w:pPr>
        <w:spacing w:before="0"/>
        <w:rPr>
          <w:rFonts w:ascii="Times New Roman" w:eastAsia="Times New Roman" w:hAnsi="Times New Roman" w:cs="Times New Roman"/>
          <w:sz w:val="24"/>
          <w:szCs w:val="24"/>
          <w:lang w:eastAsia="it-IT"/>
        </w:rPr>
      </w:pPr>
      <w:bookmarkStart w:id="63" w:name="art12-com1"/>
      <w:bookmarkEnd w:id="63"/>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Al fine di rendere effettivo il diritto allo studio ed all'istruzione e formazione per tutti gli allievi delle scuole statali, paritarie e dei corsi di formazione professionale organizzati da agenzie formative accreditate ai sensi della legislazione vigente e finalizzati all'assolvimento dell'obbligo formativo, la Regione eroga, nei limiti delle risorse disponibili, assegni di studio, differenziati per fasce di reddito, finalizzati alla parziale copertura delle seguenti spese:</w:t>
      </w:r>
    </w:p>
    <w:p w:rsidR="003A1944" w:rsidRPr="003A1944" w:rsidRDefault="003A1944" w:rsidP="003A1944">
      <w:pPr>
        <w:spacing w:before="0"/>
        <w:rPr>
          <w:rFonts w:ascii="Times New Roman" w:eastAsia="Times New Roman" w:hAnsi="Times New Roman" w:cs="Times New Roman"/>
          <w:sz w:val="24"/>
          <w:szCs w:val="24"/>
          <w:lang w:eastAsia="it-IT"/>
        </w:rPr>
      </w:pPr>
      <w:bookmarkStart w:id="64" w:name="art12-com1-let1"/>
      <w:bookmarkEnd w:id="64"/>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iscrizione e frequenza;</w:t>
      </w:r>
    </w:p>
    <w:p w:rsidR="003A1944" w:rsidRPr="003A1944" w:rsidRDefault="003A1944" w:rsidP="003A1944">
      <w:pPr>
        <w:spacing w:before="0"/>
        <w:rPr>
          <w:rFonts w:ascii="Times New Roman" w:eastAsia="Times New Roman" w:hAnsi="Times New Roman" w:cs="Times New Roman"/>
          <w:sz w:val="24"/>
          <w:szCs w:val="24"/>
          <w:lang w:eastAsia="it-IT"/>
        </w:rPr>
      </w:pPr>
      <w:bookmarkStart w:id="65" w:name="art12-com1-let2"/>
      <w:bookmarkEnd w:id="65"/>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libri di testo, attività integrative previste dai piani dell'offerta formativa, trasporti.</w:t>
      </w:r>
    </w:p>
    <w:p w:rsidR="003A1944" w:rsidRPr="003A1944" w:rsidRDefault="003A1944" w:rsidP="003A1944">
      <w:pPr>
        <w:spacing w:before="0"/>
        <w:rPr>
          <w:rFonts w:ascii="Times New Roman" w:eastAsia="Times New Roman" w:hAnsi="Times New Roman" w:cs="Times New Roman"/>
          <w:sz w:val="24"/>
          <w:szCs w:val="24"/>
          <w:lang w:eastAsia="it-IT"/>
        </w:rPr>
      </w:pPr>
      <w:bookmarkStart w:id="66" w:name="art12-com2"/>
      <w:bookmarkEnd w:id="66"/>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Gli assegni di cui al comma 1 sono attribuiti, in via prioritaria, alle fasce più deboli della popolazione scolastica e su graduatorie distinte così formulate:</w:t>
      </w:r>
    </w:p>
    <w:p w:rsidR="003A1944" w:rsidRPr="003A1944" w:rsidRDefault="003A1944" w:rsidP="003A1944">
      <w:pPr>
        <w:spacing w:before="0"/>
        <w:rPr>
          <w:rFonts w:ascii="Times New Roman" w:eastAsia="Times New Roman" w:hAnsi="Times New Roman" w:cs="Times New Roman"/>
          <w:sz w:val="24"/>
          <w:szCs w:val="24"/>
          <w:lang w:eastAsia="it-IT"/>
        </w:rPr>
      </w:pPr>
      <w:bookmarkStart w:id="67" w:name="art12-com2-let1"/>
      <w:bookmarkEnd w:id="67"/>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per le spese di iscrizione e frequenza, in forma decrescente in base alla percentuale di incidenza delle spese scolastiche ammissibili e certificate sulla situazione reddituale del nucleo familiare;</w:t>
      </w:r>
    </w:p>
    <w:p w:rsidR="003A1944" w:rsidRPr="003A1944" w:rsidRDefault="003A1944" w:rsidP="003A1944">
      <w:pPr>
        <w:spacing w:before="0"/>
        <w:rPr>
          <w:rFonts w:ascii="Times New Roman" w:eastAsia="Times New Roman" w:hAnsi="Times New Roman" w:cs="Times New Roman"/>
          <w:sz w:val="24"/>
          <w:szCs w:val="24"/>
          <w:lang w:eastAsia="it-IT"/>
        </w:rPr>
      </w:pPr>
      <w:bookmarkStart w:id="68" w:name="art12-com2-let2"/>
      <w:bookmarkEnd w:id="68"/>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per libri di testo, attività integrative dei piani dell'offerta formativa e trasporti, in forma crescente in base alla situazione reddituale del nucleo familiare.</w:t>
      </w:r>
    </w:p>
    <w:p w:rsidR="003A1944" w:rsidRPr="003A1944" w:rsidRDefault="003A1944" w:rsidP="003A1944">
      <w:pPr>
        <w:spacing w:before="0"/>
        <w:rPr>
          <w:rFonts w:ascii="Times New Roman" w:eastAsia="Times New Roman" w:hAnsi="Times New Roman" w:cs="Times New Roman"/>
          <w:sz w:val="24"/>
          <w:szCs w:val="24"/>
          <w:lang w:eastAsia="it-IT"/>
        </w:rPr>
      </w:pPr>
      <w:bookmarkStart w:id="69" w:name="art12-com3"/>
      <w:bookmarkEnd w:id="69"/>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L'assegno di studio è cumulabile con le provvidenze previste dagli articoli 8, comma 3, 10 e 11, ma non è ammessa la concorrenza su entrambe le graduatorie di cui al comma 2, lettere a) e b). </w:t>
      </w:r>
    </w:p>
    <w:p w:rsidR="003A1944" w:rsidRPr="003A1944" w:rsidRDefault="003A1944" w:rsidP="003A1944">
      <w:pPr>
        <w:spacing w:before="0"/>
        <w:rPr>
          <w:rFonts w:ascii="Times New Roman" w:eastAsia="Times New Roman" w:hAnsi="Times New Roman" w:cs="Times New Roman"/>
          <w:sz w:val="24"/>
          <w:szCs w:val="24"/>
          <w:lang w:eastAsia="it-IT"/>
        </w:rPr>
      </w:pPr>
      <w:bookmarkStart w:id="70" w:name="art12-com4"/>
      <w:bookmarkEnd w:id="70"/>
      <w:r w:rsidRPr="003A1944">
        <w:rPr>
          <w:rFonts w:ascii="Times New Roman" w:eastAsia="Times New Roman" w:hAnsi="Times New Roman" w:cs="Times New Roman"/>
          <w:sz w:val="24"/>
          <w:szCs w:val="24"/>
          <w:lang w:eastAsia="it-IT"/>
        </w:rPr>
        <w:t>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Le risorse destinate a ciascuna tipologia di intervento sono definite dal piano triennale di cui all'articolo 27. </w:t>
      </w:r>
    </w:p>
    <w:p w:rsidR="003A1944" w:rsidRPr="003A1944" w:rsidRDefault="003A1944" w:rsidP="003A1944">
      <w:pPr>
        <w:spacing w:before="0"/>
        <w:rPr>
          <w:rFonts w:ascii="Times New Roman" w:eastAsia="Times New Roman" w:hAnsi="Times New Roman" w:cs="Times New Roman"/>
          <w:sz w:val="24"/>
          <w:szCs w:val="24"/>
          <w:lang w:eastAsia="it-IT"/>
        </w:rPr>
      </w:pPr>
      <w:bookmarkStart w:id="71" w:name="art12-com5"/>
      <w:bookmarkEnd w:id="71"/>
      <w:r w:rsidRPr="003A1944">
        <w:rPr>
          <w:rFonts w:ascii="Times New Roman" w:eastAsia="Times New Roman" w:hAnsi="Times New Roman" w:cs="Times New Roman"/>
          <w:sz w:val="24"/>
          <w:szCs w:val="24"/>
          <w:lang w:eastAsia="it-IT"/>
        </w:rPr>
        <w:t>5.</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Gli assegni di studio sono annualmente erogati dalla Regione, sulla base delle istanze pervenute ai comuni sede delle istituzioni scolastiche autonome, e dagli stessi istruite, secondo le disposizioni ministeriali e, per quanto di competenza regionale, secondo le indicazioni contenute nel piano triennale di cui all'articolo 27, che definisce:</w:t>
      </w:r>
    </w:p>
    <w:p w:rsidR="003A1944" w:rsidRPr="003A1944" w:rsidRDefault="003A1944" w:rsidP="003A1944">
      <w:pPr>
        <w:spacing w:before="0"/>
        <w:rPr>
          <w:rFonts w:ascii="Times New Roman" w:eastAsia="Times New Roman" w:hAnsi="Times New Roman" w:cs="Times New Roman"/>
          <w:sz w:val="24"/>
          <w:szCs w:val="24"/>
          <w:lang w:eastAsia="it-IT"/>
        </w:rPr>
      </w:pPr>
      <w:bookmarkStart w:id="72" w:name="art12-com5-let1"/>
      <w:bookmarkEnd w:id="72"/>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l'ammontare complessivo delle risorse destinate per la composizione delle singole graduatorie;</w:t>
      </w:r>
    </w:p>
    <w:p w:rsidR="003A1944" w:rsidRPr="003A1944" w:rsidRDefault="003A1944" w:rsidP="003A1944">
      <w:pPr>
        <w:spacing w:before="0"/>
        <w:rPr>
          <w:rFonts w:ascii="Times New Roman" w:eastAsia="Times New Roman" w:hAnsi="Times New Roman" w:cs="Times New Roman"/>
          <w:sz w:val="24"/>
          <w:szCs w:val="24"/>
          <w:lang w:eastAsia="it-IT"/>
        </w:rPr>
      </w:pPr>
      <w:bookmarkStart w:id="73" w:name="art12-com5-let2"/>
      <w:bookmarkEnd w:id="73"/>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l'entità massima dell'assegno di studio erogabile;</w:t>
      </w:r>
    </w:p>
    <w:p w:rsidR="003A1944" w:rsidRPr="003A1944" w:rsidRDefault="003A1944" w:rsidP="003A1944">
      <w:pPr>
        <w:spacing w:before="0"/>
        <w:rPr>
          <w:rFonts w:ascii="Times New Roman" w:eastAsia="Times New Roman" w:hAnsi="Times New Roman" w:cs="Times New Roman"/>
          <w:sz w:val="24"/>
          <w:szCs w:val="24"/>
          <w:lang w:eastAsia="it-IT"/>
        </w:rPr>
      </w:pPr>
      <w:bookmarkStart w:id="74" w:name="art12-com5-let3"/>
      <w:bookmarkEnd w:id="74"/>
      <w:r w:rsidRPr="003A1944">
        <w:rPr>
          <w:rFonts w:ascii="Times New Roman" w:eastAsia="Times New Roman" w:hAnsi="Times New Roman" w:cs="Times New Roman"/>
          <w:sz w:val="24"/>
          <w:szCs w:val="24"/>
          <w:lang w:eastAsia="it-IT"/>
        </w:rPr>
        <w:t>c)</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l'importo dell'assegno per ogni ordine di scuola;</w:t>
      </w:r>
    </w:p>
    <w:p w:rsidR="003A1944" w:rsidRPr="003A1944" w:rsidRDefault="003A1944" w:rsidP="003A1944">
      <w:pPr>
        <w:spacing w:before="0"/>
        <w:rPr>
          <w:rFonts w:ascii="Times New Roman" w:eastAsia="Times New Roman" w:hAnsi="Times New Roman" w:cs="Times New Roman"/>
          <w:sz w:val="24"/>
          <w:szCs w:val="24"/>
          <w:lang w:eastAsia="it-IT"/>
        </w:rPr>
      </w:pPr>
      <w:bookmarkStart w:id="75" w:name="art12-com5-let4"/>
      <w:bookmarkEnd w:id="75"/>
      <w:r w:rsidRPr="003A1944">
        <w:rPr>
          <w:rFonts w:ascii="Times New Roman" w:eastAsia="Times New Roman" w:hAnsi="Times New Roman" w:cs="Times New Roman"/>
          <w:sz w:val="24"/>
          <w:szCs w:val="24"/>
          <w:lang w:eastAsia="it-IT"/>
        </w:rPr>
        <w:t>d)</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l'importo dell'assegno per ogni fascia di reddito;</w:t>
      </w:r>
    </w:p>
    <w:p w:rsidR="003A1944" w:rsidRPr="003A1944" w:rsidRDefault="003A1944" w:rsidP="003A1944">
      <w:pPr>
        <w:spacing w:before="0"/>
        <w:rPr>
          <w:rFonts w:ascii="Times New Roman" w:eastAsia="Times New Roman" w:hAnsi="Times New Roman" w:cs="Times New Roman"/>
          <w:sz w:val="24"/>
          <w:szCs w:val="24"/>
          <w:lang w:eastAsia="it-IT"/>
        </w:rPr>
      </w:pPr>
      <w:bookmarkStart w:id="76" w:name="art12-com5-let5"/>
      <w:bookmarkEnd w:id="76"/>
      <w:r w:rsidRPr="003A1944">
        <w:rPr>
          <w:rFonts w:ascii="Times New Roman" w:eastAsia="Times New Roman" w:hAnsi="Times New Roman" w:cs="Times New Roman"/>
          <w:sz w:val="24"/>
          <w:szCs w:val="24"/>
          <w:lang w:eastAsia="it-IT"/>
        </w:rPr>
        <w:t>e)</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percentuale di rimborso della spesa;</w:t>
      </w:r>
    </w:p>
    <w:p w:rsidR="003A1944" w:rsidRPr="003A1944" w:rsidRDefault="003A1944" w:rsidP="003A1944">
      <w:pPr>
        <w:spacing w:before="0"/>
        <w:rPr>
          <w:rFonts w:ascii="Times New Roman" w:eastAsia="Times New Roman" w:hAnsi="Times New Roman" w:cs="Times New Roman"/>
          <w:sz w:val="24"/>
          <w:szCs w:val="24"/>
          <w:lang w:eastAsia="it-IT"/>
        </w:rPr>
      </w:pPr>
      <w:bookmarkStart w:id="77" w:name="art12-com5-let6"/>
      <w:bookmarkEnd w:id="77"/>
      <w:r w:rsidRPr="003A1944">
        <w:rPr>
          <w:rFonts w:ascii="Times New Roman" w:eastAsia="Times New Roman" w:hAnsi="Times New Roman" w:cs="Times New Roman"/>
          <w:sz w:val="24"/>
          <w:szCs w:val="24"/>
          <w:lang w:eastAsia="it-IT"/>
        </w:rPr>
        <w:t>f)</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lastRenderedPageBreak/>
        <w:t>il limite di situazione reddituale per poter accedere all'assegno;</w:t>
      </w:r>
    </w:p>
    <w:p w:rsidR="003A1944" w:rsidRPr="003A1944" w:rsidRDefault="003A1944" w:rsidP="003A1944">
      <w:pPr>
        <w:spacing w:before="0"/>
        <w:rPr>
          <w:rFonts w:ascii="Times New Roman" w:eastAsia="Times New Roman" w:hAnsi="Times New Roman" w:cs="Times New Roman"/>
          <w:sz w:val="24"/>
          <w:szCs w:val="24"/>
          <w:lang w:eastAsia="it-IT"/>
        </w:rPr>
      </w:pPr>
      <w:bookmarkStart w:id="78" w:name="art12-com5-let7"/>
      <w:bookmarkEnd w:id="78"/>
      <w:r w:rsidRPr="003A1944">
        <w:rPr>
          <w:rFonts w:ascii="Times New Roman" w:eastAsia="Times New Roman" w:hAnsi="Times New Roman" w:cs="Times New Roman"/>
          <w:sz w:val="24"/>
          <w:szCs w:val="24"/>
          <w:lang w:eastAsia="it-IT"/>
        </w:rPr>
        <w:t>g)</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soglia reddituale al di sotto della quale non si fa ricorso alla formazione delle graduatorie;</w:t>
      </w:r>
    </w:p>
    <w:p w:rsidR="003A1944" w:rsidRPr="003A1944" w:rsidRDefault="003A1944" w:rsidP="003A1944">
      <w:pPr>
        <w:spacing w:before="0"/>
        <w:rPr>
          <w:rFonts w:ascii="Times New Roman" w:eastAsia="Times New Roman" w:hAnsi="Times New Roman" w:cs="Times New Roman"/>
          <w:sz w:val="24"/>
          <w:szCs w:val="24"/>
          <w:lang w:eastAsia="it-IT"/>
        </w:rPr>
      </w:pPr>
      <w:bookmarkStart w:id="79" w:name="art12-com5-let8"/>
      <w:bookmarkEnd w:id="79"/>
      <w:r w:rsidRPr="003A1944">
        <w:rPr>
          <w:rFonts w:ascii="Times New Roman" w:eastAsia="Times New Roman" w:hAnsi="Times New Roman" w:cs="Times New Roman"/>
          <w:sz w:val="24"/>
          <w:szCs w:val="24"/>
          <w:lang w:eastAsia="it-IT"/>
        </w:rPr>
        <w:t>h)</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le modalità per l'erogazione dell'assegno.</w:t>
      </w:r>
    </w:p>
    <w:p w:rsidR="003A1944" w:rsidRPr="003A1944" w:rsidRDefault="003A1944" w:rsidP="003A1944">
      <w:pPr>
        <w:spacing w:before="0"/>
        <w:rPr>
          <w:rFonts w:ascii="Times New Roman" w:eastAsia="Times New Roman" w:hAnsi="Times New Roman" w:cs="Times New Roman"/>
          <w:sz w:val="24"/>
          <w:szCs w:val="24"/>
          <w:lang w:eastAsia="it-IT"/>
        </w:rPr>
      </w:pPr>
      <w:bookmarkStart w:id="80" w:name="art12-com6"/>
      <w:bookmarkEnd w:id="80"/>
      <w:r w:rsidRPr="003A1944">
        <w:rPr>
          <w:rFonts w:ascii="Times New Roman" w:eastAsia="Times New Roman" w:hAnsi="Times New Roman" w:cs="Times New Roman"/>
          <w:sz w:val="24"/>
          <w:szCs w:val="24"/>
          <w:lang w:eastAsia="it-IT"/>
        </w:rPr>
        <w:t>6.</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Gli assegni di studio di cui al comma 1 sono cumulabili con le provvidenze previste dalla </w:t>
      </w:r>
      <w:hyperlink r:id="rId46" w:tooltip="Nuova finestra browser" w:history="1">
        <w:r w:rsidRPr="003A1944">
          <w:rPr>
            <w:rFonts w:ascii="Times New Roman" w:eastAsia="Times New Roman" w:hAnsi="Times New Roman" w:cs="Times New Roman"/>
            <w:color w:val="0000FF"/>
            <w:sz w:val="24"/>
            <w:szCs w:val="24"/>
            <w:u w:val="single"/>
            <w:lang w:eastAsia="it-IT"/>
          </w:rPr>
          <w:t>l. 62/2000</w:t>
        </w:r>
      </w:hyperlink>
      <w:r w:rsidRPr="003A1944">
        <w:rPr>
          <w:rFonts w:ascii="Times New Roman" w:eastAsia="Times New Roman" w:hAnsi="Times New Roman" w:cs="Times New Roman"/>
          <w:sz w:val="24"/>
          <w:szCs w:val="24"/>
          <w:lang w:eastAsia="it-IT"/>
        </w:rPr>
        <w:t xml:space="preserve"> e dal decreto del Presidente del Consiglio dei ministri 5 agosto 1999, n. 320 (Regolamento recante disposizioni di attuazione dell' </w:t>
      </w:r>
      <w:hyperlink r:id="rId47" w:anchor="art27" w:tooltip="Nuova finestra browser" w:history="1">
        <w:r w:rsidRPr="003A1944">
          <w:rPr>
            <w:rFonts w:ascii="Times New Roman" w:eastAsia="Times New Roman" w:hAnsi="Times New Roman" w:cs="Times New Roman"/>
            <w:color w:val="0000FF"/>
            <w:sz w:val="24"/>
            <w:szCs w:val="24"/>
            <w:u w:val="single"/>
            <w:lang w:eastAsia="it-IT"/>
          </w:rPr>
          <w:t>articolo 27 della legge 23 dicembre 1998, n. 448</w:t>
        </w:r>
      </w:hyperlink>
      <w:r w:rsidRPr="003A1944">
        <w:rPr>
          <w:rFonts w:ascii="Times New Roman" w:eastAsia="Times New Roman" w:hAnsi="Times New Roman" w:cs="Times New Roman"/>
          <w:sz w:val="24"/>
          <w:szCs w:val="24"/>
          <w:lang w:eastAsia="it-IT"/>
        </w:rPr>
        <w:t xml:space="preserve"> sulla fornitura gratuita o semigratuita dei libri di testo). </w:t>
      </w:r>
    </w:p>
    <w:p w:rsidR="003A1944" w:rsidRPr="003A1944" w:rsidRDefault="003A1944" w:rsidP="003A1944">
      <w:pPr>
        <w:spacing w:before="0"/>
        <w:rPr>
          <w:rFonts w:ascii="Times New Roman" w:eastAsia="Times New Roman" w:hAnsi="Times New Roman" w:cs="Times New Roman"/>
          <w:sz w:val="24"/>
          <w:szCs w:val="24"/>
          <w:lang w:eastAsia="it-IT"/>
        </w:rPr>
      </w:pPr>
      <w:bookmarkStart w:id="81" w:name="art13"/>
      <w:bookmarkEnd w:id="81"/>
      <w:r w:rsidRPr="003A1944">
        <w:rPr>
          <w:rFonts w:ascii="Times New Roman" w:eastAsia="Times New Roman" w:hAnsi="Times New Roman" w:cs="Times New Roman"/>
          <w:sz w:val="24"/>
          <w:szCs w:val="24"/>
          <w:lang w:eastAsia="it-IT"/>
        </w:rPr>
        <w:t>Art. 13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(Fondo di emergenza)</w:t>
      </w:r>
    </w:p>
    <w:p w:rsidR="003A1944" w:rsidRPr="003A1944" w:rsidRDefault="003A1944" w:rsidP="003A1944">
      <w:pPr>
        <w:spacing w:before="0"/>
        <w:rPr>
          <w:rFonts w:ascii="Times New Roman" w:eastAsia="Times New Roman" w:hAnsi="Times New Roman" w:cs="Times New Roman"/>
          <w:sz w:val="24"/>
          <w:szCs w:val="24"/>
          <w:lang w:eastAsia="it-IT"/>
        </w:rPr>
      </w:pPr>
      <w:bookmarkStart w:id="82" w:name="art13-com1"/>
      <w:bookmarkEnd w:id="82"/>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al fine di agevolare le famiglie degli allievi della scuola primaria e secondaria di primo e secondo grado in situazione di particolare disagio economico ed a rischio di abbandono scolastico, ha facoltà di assegnare per interventi straordinari ed emergenze particolari, compatibilmente con le risorse finanziarie disponibili, alle istituzioni scolastiche autonome che ne fanno richiesta, un fondo per anticipare, totalmente o parzialmente, le borse e gli assegni di studio erogati ai sensi della legge. </w:t>
      </w:r>
    </w:p>
    <w:p w:rsidR="003A1944" w:rsidRPr="003A1944" w:rsidRDefault="003A1944" w:rsidP="003A1944">
      <w:pPr>
        <w:spacing w:before="0"/>
        <w:rPr>
          <w:rFonts w:ascii="Times New Roman" w:eastAsia="Times New Roman" w:hAnsi="Times New Roman" w:cs="Times New Roman"/>
          <w:sz w:val="24"/>
          <w:szCs w:val="24"/>
          <w:lang w:eastAsia="it-IT"/>
        </w:rPr>
      </w:pPr>
      <w:bookmarkStart w:id="83" w:name="art13-com2"/>
      <w:bookmarkEnd w:id="83"/>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Il piano triennale di cui all'articolo 27 definisce forme e modalità per l'erogazione del fondo di cui al comma 1. </w:t>
      </w:r>
    </w:p>
    <w:p w:rsidR="003A1944" w:rsidRPr="003A1944" w:rsidRDefault="003A1944" w:rsidP="003A1944">
      <w:pPr>
        <w:spacing w:before="0"/>
        <w:rPr>
          <w:rFonts w:ascii="Times New Roman" w:eastAsia="Times New Roman" w:hAnsi="Times New Roman" w:cs="Times New Roman"/>
          <w:sz w:val="24"/>
          <w:szCs w:val="24"/>
          <w:lang w:eastAsia="it-IT"/>
        </w:rPr>
      </w:pPr>
      <w:bookmarkStart w:id="84" w:name="art14"/>
      <w:bookmarkEnd w:id="84"/>
      <w:r w:rsidRPr="003A1944">
        <w:rPr>
          <w:rFonts w:ascii="Times New Roman" w:eastAsia="Times New Roman" w:hAnsi="Times New Roman" w:cs="Times New Roman"/>
          <w:sz w:val="24"/>
          <w:szCs w:val="24"/>
          <w:lang w:eastAsia="it-IT"/>
        </w:rPr>
        <w:t>Art. 14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(Azioni per concorrere al funzionamento delle scuole dell'infanzia paritarie non dipendenti da enti locali territoriali)</w:t>
      </w:r>
    </w:p>
    <w:p w:rsidR="003A1944" w:rsidRPr="003A1944" w:rsidRDefault="003A1944" w:rsidP="003A1944">
      <w:pPr>
        <w:spacing w:before="0"/>
        <w:rPr>
          <w:rFonts w:ascii="Times New Roman" w:eastAsia="Times New Roman" w:hAnsi="Times New Roman" w:cs="Times New Roman"/>
          <w:sz w:val="24"/>
          <w:szCs w:val="24"/>
          <w:lang w:eastAsia="it-IT"/>
        </w:rPr>
      </w:pPr>
      <w:bookmarkStart w:id="85" w:name="art14-com1"/>
      <w:bookmarkEnd w:id="85"/>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riconosce la funzione sociale e formativa svolta dalle scuole dell'infanzia paritarie non dipendenti da enti locali territoriali operanti nel proprio territorio, purché non abbiano fine di lucro e siano aperte alla generalità dei cittadini. </w:t>
      </w:r>
    </w:p>
    <w:p w:rsidR="003A1944" w:rsidRPr="003A1944" w:rsidRDefault="003A1944" w:rsidP="003A1944">
      <w:pPr>
        <w:spacing w:before="0"/>
        <w:rPr>
          <w:rFonts w:ascii="Times New Roman" w:eastAsia="Times New Roman" w:hAnsi="Times New Roman" w:cs="Times New Roman"/>
          <w:sz w:val="24"/>
          <w:szCs w:val="24"/>
          <w:lang w:eastAsia="it-IT"/>
        </w:rPr>
      </w:pPr>
      <w:bookmarkStart w:id="86" w:name="art14-com2"/>
      <w:bookmarkEnd w:id="86"/>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Le scuole di cui al comma 1 ed i comuni ove hanno sede, al fine di mantenere il servizio di pubblica utilità attualmente svolto, stipulano apposite convenzioni secondo lo schema tipo approvato dalla Giunta regionale. </w:t>
      </w:r>
    </w:p>
    <w:p w:rsidR="003A1944" w:rsidRPr="003A1944" w:rsidRDefault="003A1944" w:rsidP="003A1944">
      <w:pPr>
        <w:spacing w:before="0"/>
        <w:rPr>
          <w:rFonts w:ascii="Times New Roman" w:eastAsia="Times New Roman" w:hAnsi="Times New Roman" w:cs="Times New Roman"/>
          <w:sz w:val="24"/>
          <w:szCs w:val="24"/>
          <w:lang w:eastAsia="it-IT"/>
        </w:rPr>
      </w:pPr>
      <w:bookmarkStart w:id="87" w:name="art14-com3"/>
      <w:bookmarkEnd w:id="87"/>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contribuisce, in via integrativa, agli interventi oggetto delle convenzioni di cui al comma 2. </w:t>
      </w:r>
    </w:p>
    <w:p w:rsidR="003A1944" w:rsidRPr="003A1944" w:rsidRDefault="003A1944" w:rsidP="003A1944">
      <w:pPr>
        <w:spacing w:before="0"/>
        <w:rPr>
          <w:rFonts w:ascii="Times New Roman" w:eastAsia="Times New Roman" w:hAnsi="Times New Roman" w:cs="Times New Roman"/>
          <w:sz w:val="24"/>
          <w:szCs w:val="24"/>
          <w:lang w:eastAsia="it-IT"/>
        </w:rPr>
      </w:pPr>
      <w:bookmarkStart w:id="88" w:name="art14-com4"/>
      <w:bookmarkEnd w:id="88"/>
      <w:r w:rsidRPr="003A1944">
        <w:rPr>
          <w:rFonts w:ascii="Times New Roman" w:eastAsia="Times New Roman" w:hAnsi="Times New Roman" w:cs="Times New Roman"/>
          <w:sz w:val="24"/>
          <w:szCs w:val="24"/>
          <w:lang w:eastAsia="it-IT"/>
        </w:rPr>
        <w:t>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Per particolari situazioni e per mantenere il servizio in zone disagiate, la Regione può, in deroga a quanto previsto dai commi 1 e 2, erogare direttamente, previo parere favorevole dei comuni ove hanno sede, contributi alle scuole, sulla base di criteri definiti dal piano triennale di cui all' articolo 27. </w:t>
      </w:r>
    </w:p>
    <w:p w:rsidR="003A1944" w:rsidRPr="003A1944" w:rsidRDefault="003A1944" w:rsidP="003A1944">
      <w:pPr>
        <w:spacing w:before="0"/>
        <w:rPr>
          <w:rFonts w:ascii="Times New Roman" w:eastAsia="Times New Roman" w:hAnsi="Times New Roman" w:cs="Times New Roman"/>
          <w:sz w:val="24"/>
          <w:szCs w:val="24"/>
          <w:lang w:eastAsia="it-IT"/>
        </w:rPr>
      </w:pPr>
      <w:bookmarkStart w:id="89" w:name="art14-com5"/>
      <w:bookmarkEnd w:id="89"/>
      <w:r w:rsidRPr="003A1944">
        <w:rPr>
          <w:rFonts w:ascii="Times New Roman" w:eastAsia="Times New Roman" w:hAnsi="Times New Roman" w:cs="Times New Roman"/>
          <w:sz w:val="24"/>
          <w:szCs w:val="24"/>
          <w:lang w:eastAsia="it-IT"/>
        </w:rPr>
        <w:t>5.</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Il piano triennale di cui all'articolo 27 definisce l'ammontare delle risorse destinate, le modalità e i criteri per l'erogazione del contributo. </w:t>
      </w:r>
    </w:p>
    <w:p w:rsidR="003A1944" w:rsidRPr="003A1944" w:rsidRDefault="003A1944" w:rsidP="003A1944">
      <w:pPr>
        <w:spacing w:before="0"/>
        <w:rPr>
          <w:rFonts w:ascii="Times New Roman" w:eastAsia="Times New Roman" w:hAnsi="Times New Roman" w:cs="Times New Roman"/>
          <w:sz w:val="24"/>
          <w:szCs w:val="24"/>
          <w:lang w:eastAsia="it-IT"/>
        </w:rPr>
      </w:pPr>
      <w:bookmarkStart w:id="90" w:name="art15"/>
      <w:bookmarkEnd w:id="90"/>
      <w:r w:rsidRPr="003A1944">
        <w:rPr>
          <w:rFonts w:ascii="Times New Roman" w:eastAsia="Times New Roman" w:hAnsi="Times New Roman" w:cs="Times New Roman"/>
          <w:sz w:val="24"/>
          <w:szCs w:val="24"/>
          <w:lang w:eastAsia="it-IT"/>
        </w:rPr>
        <w:t>Art. 15</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(Interventi per l'integrazione scolastica degli alunni disabili o con esigenze educative speciali)</w:t>
      </w:r>
    </w:p>
    <w:p w:rsidR="003A1944" w:rsidRPr="003A1944" w:rsidRDefault="003A1944" w:rsidP="003A1944">
      <w:pPr>
        <w:spacing w:before="0"/>
        <w:rPr>
          <w:rFonts w:ascii="Times New Roman" w:eastAsia="Times New Roman" w:hAnsi="Times New Roman" w:cs="Times New Roman"/>
          <w:sz w:val="24"/>
          <w:szCs w:val="24"/>
          <w:lang w:eastAsia="it-IT"/>
        </w:rPr>
      </w:pPr>
      <w:bookmarkStart w:id="91" w:name="art15-com1"/>
      <w:bookmarkEnd w:id="91"/>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per garantire il diritto all'educazione, all'istruzione e formazione degli allievi disabili certificati o con necessità educative speciali e per favorirne l'integrazione nel sistema educativo di istruzione e formazione, formula specifici indirizzi per la realizzazione di una programmazione coordinata delle attività scolastiche con quelle sanitarie e socio-assistenziali. </w:t>
      </w:r>
    </w:p>
    <w:p w:rsidR="003A1944" w:rsidRPr="003A1944" w:rsidRDefault="003A1944" w:rsidP="003A1944">
      <w:pPr>
        <w:spacing w:before="0"/>
        <w:rPr>
          <w:rFonts w:ascii="Times New Roman" w:eastAsia="Times New Roman" w:hAnsi="Times New Roman" w:cs="Times New Roman"/>
          <w:sz w:val="24"/>
          <w:szCs w:val="24"/>
          <w:lang w:eastAsia="it-IT"/>
        </w:rPr>
      </w:pPr>
      <w:bookmarkStart w:id="92" w:name="art15-com2"/>
      <w:bookmarkEnd w:id="92"/>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lastRenderedPageBreak/>
        <w:t xml:space="preserve">Gli interventi di cui al presente articolo sono attivati nell'ambito degli indirizzi regionali di cui al comma 1, anche in collaborazione con le famiglie, attraverso una programmazione coordinata dei servizi e delle attività scolastiche per la predisposizione di un piano educativo individualizzato, al quale possono concorrere altri soggetti pubblici e privati. </w:t>
      </w:r>
    </w:p>
    <w:p w:rsidR="003A1944" w:rsidRPr="003A1944" w:rsidRDefault="003A1944" w:rsidP="003A1944">
      <w:pPr>
        <w:spacing w:before="0"/>
        <w:rPr>
          <w:rFonts w:ascii="Times New Roman" w:eastAsia="Times New Roman" w:hAnsi="Times New Roman" w:cs="Times New Roman"/>
          <w:sz w:val="24"/>
          <w:szCs w:val="24"/>
          <w:lang w:eastAsia="it-IT"/>
        </w:rPr>
      </w:pPr>
      <w:bookmarkStart w:id="93" w:name="art15-com3"/>
      <w:bookmarkEnd w:id="93"/>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Gli interventi per l'integrazione scolastica degli alunni disabili o con esigenze educative speciali sono attuati nel quadro degli accordi di programma previsti dall' </w:t>
      </w:r>
      <w:hyperlink r:id="rId48" w:anchor="art17" w:tooltip="Nuova finestra browser" w:history="1">
        <w:r w:rsidRPr="003A1944">
          <w:rPr>
            <w:rFonts w:ascii="Times New Roman" w:eastAsia="Times New Roman" w:hAnsi="Times New Roman" w:cs="Times New Roman"/>
            <w:color w:val="0000FF"/>
            <w:sz w:val="24"/>
            <w:szCs w:val="24"/>
            <w:u w:val="single"/>
            <w:lang w:eastAsia="it-IT"/>
          </w:rPr>
          <w:t>articolo 17 della legge regionale 8 gennaio 2004, n. 1</w:t>
        </w:r>
      </w:hyperlink>
      <w:r w:rsidRPr="003A1944">
        <w:rPr>
          <w:rFonts w:ascii="Times New Roman" w:eastAsia="Times New Roman" w:hAnsi="Times New Roman" w:cs="Times New Roman"/>
          <w:sz w:val="24"/>
          <w:szCs w:val="24"/>
          <w:lang w:eastAsia="it-IT"/>
        </w:rPr>
        <w:t xml:space="preserve"> (Norme per la realizzazione del sistema regionale integrato di interventi e servizi sociali e riordino della legislazione di riferimento). </w:t>
      </w:r>
    </w:p>
    <w:p w:rsidR="003A1944" w:rsidRPr="003A1944" w:rsidRDefault="003A1944" w:rsidP="003A1944">
      <w:pPr>
        <w:spacing w:before="0"/>
        <w:rPr>
          <w:rFonts w:ascii="Times New Roman" w:eastAsia="Times New Roman" w:hAnsi="Times New Roman" w:cs="Times New Roman"/>
          <w:sz w:val="24"/>
          <w:szCs w:val="24"/>
          <w:lang w:eastAsia="it-IT"/>
        </w:rPr>
      </w:pPr>
      <w:bookmarkStart w:id="94" w:name="art15-com4"/>
      <w:bookmarkEnd w:id="94"/>
      <w:r w:rsidRPr="003A1944">
        <w:rPr>
          <w:rFonts w:ascii="Times New Roman" w:eastAsia="Times New Roman" w:hAnsi="Times New Roman" w:cs="Times New Roman"/>
          <w:sz w:val="24"/>
          <w:szCs w:val="24"/>
          <w:lang w:eastAsia="it-IT"/>
        </w:rPr>
        <w:t>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Nell'ambito degli accordi di programma di cui al comma 3:</w:t>
      </w:r>
    </w:p>
    <w:p w:rsidR="003A1944" w:rsidRPr="003A1944" w:rsidRDefault="003A1944" w:rsidP="003A1944">
      <w:pPr>
        <w:spacing w:before="0"/>
        <w:rPr>
          <w:rFonts w:ascii="Times New Roman" w:eastAsia="Times New Roman" w:hAnsi="Times New Roman" w:cs="Times New Roman"/>
          <w:sz w:val="24"/>
          <w:szCs w:val="24"/>
          <w:lang w:eastAsia="it-IT"/>
        </w:rPr>
      </w:pPr>
      <w:bookmarkStart w:id="95" w:name="art15-com4-let1"/>
      <w:bookmarkEnd w:id="95"/>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 comuni e le province, secondo le rispettive competenze, provvedono, nei limiti delle proprie disponibilità e sulla base del piano educativo individualizzato predisposto con l'amministrazione scolastica e le aziende sanitarie locali, agli interventi diretti ad assicurare l'accesso e la frequenza al sistema scolastico e formativo attraverso la fornitura di servizi di trasporto speciale, di materiale didattico e strumentale, nonché di personale aggiuntivo provvisto dei requisiti di legge e destinato a favorire e sviluppare l'autonomia e la capacità di comunicazione;</w:t>
      </w:r>
    </w:p>
    <w:p w:rsidR="003A1944" w:rsidRPr="003A1944" w:rsidRDefault="003A1944" w:rsidP="003A1944">
      <w:pPr>
        <w:spacing w:before="0"/>
        <w:rPr>
          <w:rFonts w:ascii="Times New Roman" w:eastAsia="Times New Roman" w:hAnsi="Times New Roman" w:cs="Times New Roman"/>
          <w:sz w:val="24"/>
          <w:szCs w:val="24"/>
          <w:lang w:eastAsia="it-IT"/>
        </w:rPr>
      </w:pPr>
      <w:bookmarkStart w:id="96" w:name="art15-com4-let2"/>
      <w:bookmarkEnd w:id="96"/>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le aziende sanitarie locali provvedono alla certificazione, partecipano alla definizione del piano educativo individualizzato ed effettuano le verifiche necessarie al suo aggiornamento, assicurando altresì le attività di consulenza e di supporto richieste dal personale docente, educativo e socio-assistenziale impegnato nel processo di integrazione.</w:t>
      </w:r>
    </w:p>
    <w:p w:rsidR="003A1944" w:rsidRPr="003A1944" w:rsidRDefault="003A1944" w:rsidP="003A1944">
      <w:pPr>
        <w:spacing w:before="0"/>
        <w:rPr>
          <w:rFonts w:ascii="Times New Roman" w:eastAsia="Times New Roman" w:hAnsi="Times New Roman" w:cs="Times New Roman"/>
          <w:sz w:val="24"/>
          <w:szCs w:val="24"/>
          <w:lang w:eastAsia="it-IT"/>
        </w:rPr>
      </w:pPr>
      <w:bookmarkStart w:id="97" w:name="art15-com5"/>
      <w:bookmarkEnd w:id="97"/>
      <w:r w:rsidRPr="003A1944">
        <w:rPr>
          <w:rFonts w:ascii="Times New Roman" w:eastAsia="Times New Roman" w:hAnsi="Times New Roman" w:cs="Times New Roman"/>
          <w:sz w:val="24"/>
          <w:szCs w:val="24"/>
          <w:lang w:eastAsia="it-IT"/>
        </w:rPr>
        <w:t>5.</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Per gli allievi disabili certificati, nell'ambito dei protocolli d'intesa, i comuni singoli o associati, le comunità montane e collinari e le province provvedono, sulla base delle disponibilità finanziarie assegnate con il piano triennale di cui all'articolo 27 e sulla base del piano educativo individualizzato, predisposto con le famiglie, le istituzioni scolastiche e, ove competenti, le ASL, agli interventi diretti ad assicurare l'accesso e la frequenza del sistema educativo di istruzione e formazione attraverso la fornitura di servizi di trasporto speciale, di materiale didattico e strumentale, nonché di personale aggiuntivo, provvisto dei requisiti di legge e destinato a favorirne e svilupparne l'autonomia, la comunicazione e l'inserimento reale nel mondo scolastico; la Regione, con le disponibilità finanziarie stanziate dal piano triennale di cui all'articolo 27, contribuisce alla realizzazione dei progetti. </w:t>
      </w:r>
    </w:p>
    <w:p w:rsidR="003A1944" w:rsidRPr="003A1944" w:rsidRDefault="003A1944" w:rsidP="003A1944">
      <w:pPr>
        <w:spacing w:before="0"/>
        <w:rPr>
          <w:rFonts w:ascii="Times New Roman" w:eastAsia="Times New Roman" w:hAnsi="Times New Roman" w:cs="Times New Roman"/>
          <w:sz w:val="24"/>
          <w:szCs w:val="24"/>
          <w:lang w:eastAsia="it-IT"/>
        </w:rPr>
      </w:pPr>
      <w:bookmarkStart w:id="98" w:name="art15-com6"/>
      <w:bookmarkEnd w:id="98"/>
      <w:r w:rsidRPr="003A1944">
        <w:rPr>
          <w:rFonts w:ascii="Times New Roman" w:eastAsia="Times New Roman" w:hAnsi="Times New Roman" w:cs="Times New Roman"/>
          <w:sz w:val="24"/>
          <w:szCs w:val="24"/>
          <w:lang w:eastAsia="it-IT"/>
        </w:rPr>
        <w:t>6.</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Gli enti locali, le istituzioni scolastiche autonome, le ASL e gli enti gestori delle funzioni socio - assistenziali, in base alle specifiche competenze di legge, elaborano con le famiglie un progetto personalizzato per accompagnare la persona disabile nella transizione oltre il mondo della scuola. </w:t>
      </w:r>
    </w:p>
    <w:p w:rsidR="003A1944" w:rsidRPr="003A1944" w:rsidRDefault="003A1944" w:rsidP="003A1944">
      <w:pPr>
        <w:spacing w:before="0"/>
        <w:rPr>
          <w:rFonts w:ascii="Times New Roman" w:eastAsia="Times New Roman" w:hAnsi="Times New Roman" w:cs="Times New Roman"/>
          <w:sz w:val="24"/>
          <w:szCs w:val="24"/>
          <w:lang w:eastAsia="it-IT"/>
        </w:rPr>
      </w:pPr>
      <w:bookmarkStart w:id="99" w:name="art15-com7"/>
      <w:bookmarkEnd w:id="99"/>
      <w:r w:rsidRPr="003A1944">
        <w:rPr>
          <w:rFonts w:ascii="Times New Roman" w:eastAsia="Times New Roman" w:hAnsi="Times New Roman" w:cs="Times New Roman"/>
          <w:sz w:val="24"/>
          <w:szCs w:val="24"/>
          <w:lang w:eastAsia="it-IT"/>
        </w:rPr>
        <w:t>7.</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con proprio provvedimento amministrativo, provvede ad individuare le tipologie dei disturbi di apprendimento o di situazione di disagio, per le quali possono essere previsti progetti educativi speciali. </w:t>
      </w:r>
    </w:p>
    <w:p w:rsidR="003A1944" w:rsidRPr="003A1944" w:rsidRDefault="003A1944" w:rsidP="003A1944">
      <w:pPr>
        <w:spacing w:before="0"/>
        <w:rPr>
          <w:rFonts w:ascii="Times New Roman" w:eastAsia="Times New Roman" w:hAnsi="Times New Roman" w:cs="Times New Roman"/>
          <w:sz w:val="24"/>
          <w:szCs w:val="24"/>
          <w:lang w:eastAsia="it-IT"/>
        </w:rPr>
      </w:pPr>
      <w:bookmarkStart w:id="100" w:name="art15-com8"/>
      <w:bookmarkEnd w:id="100"/>
      <w:r w:rsidRPr="003A1944">
        <w:rPr>
          <w:rFonts w:ascii="Times New Roman" w:eastAsia="Times New Roman" w:hAnsi="Times New Roman" w:cs="Times New Roman"/>
          <w:sz w:val="24"/>
          <w:szCs w:val="24"/>
          <w:lang w:eastAsia="it-IT"/>
        </w:rPr>
        <w:t>8.</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con il piano triennale di cui all'articolo 27, prevede specifici stanziamenti al fine di assicurare la realizzazione degli interventi. </w:t>
      </w:r>
    </w:p>
    <w:p w:rsidR="003A1944" w:rsidRPr="003A1944" w:rsidRDefault="003A1944" w:rsidP="003A1944">
      <w:pPr>
        <w:spacing w:before="0"/>
        <w:rPr>
          <w:rFonts w:ascii="Times New Roman" w:eastAsia="Times New Roman" w:hAnsi="Times New Roman" w:cs="Times New Roman"/>
          <w:sz w:val="24"/>
          <w:szCs w:val="24"/>
          <w:lang w:eastAsia="it-IT"/>
        </w:rPr>
      </w:pPr>
      <w:bookmarkStart w:id="101" w:name="art16"/>
      <w:bookmarkEnd w:id="101"/>
      <w:r w:rsidRPr="003A1944">
        <w:rPr>
          <w:rFonts w:ascii="Times New Roman" w:eastAsia="Times New Roman" w:hAnsi="Times New Roman" w:cs="Times New Roman"/>
          <w:sz w:val="24"/>
          <w:szCs w:val="24"/>
          <w:lang w:eastAsia="it-IT"/>
        </w:rPr>
        <w:t>Art. 16</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(Interventi per gli allievi ricoverati)</w:t>
      </w:r>
    </w:p>
    <w:p w:rsidR="003A1944" w:rsidRPr="003A1944" w:rsidRDefault="003A1944" w:rsidP="003A1944">
      <w:pPr>
        <w:spacing w:before="0"/>
        <w:rPr>
          <w:rFonts w:ascii="Times New Roman" w:eastAsia="Times New Roman" w:hAnsi="Times New Roman" w:cs="Times New Roman"/>
          <w:sz w:val="24"/>
          <w:szCs w:val="24"/>
          <w:lang w:eastAsia="it-IT"/>
        </w:rPr>
      </w:pPr>
      <w:bookmarkStart w:id="102" w:name="art16-com1"/>
      <w:bookmarkEnd w:id="102"/>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con il piano triennale di cui all'articolo 27, prevede specifici stanziamenti di risorse, al fine di garantire i percorsi formativi agli allievi ricoverati in ospedale o in regime di </w:t>
      </w:r>
      <w:proofErr w:type="spellStart"/>
      <w:r w:rsidRPr="003A1944">
        <w:rPr>
          <w:rFonts w:ascii="Times New Roman" w:eastAsia="Times New Roman" w:hAnsi="Times New Roman" w:cs="Times New Roman"/>
          <w:sz w:val="24"/>
          <w:szCs w:val="24"/>
          <w:lang w:eastAsia="it-IT"/>
        </w:rPr>
        <w:t>day</w:t>
      </w:r>
      <w:proofErr w:type="spellEnd"/>
      <w:r w:rsidRPr="003A1944">
        <w:rPr>
          <w:rFonts w:ascii="Times New Roman" w:eastAsia="Times New Roman" w:hAnsi="Times New Roman" w:cs="Times New Roman"/>
          <w:sz w:val="24"/>
          <w:szCs w:val="24"/>
          <w:lang w:eastAsia="it-IT"/>
        </w:rPr>
        <w:t xml:space="preserve"> hospital o </w:t>
      </w:r>
      <w:r w:rsidRPr="003A1944">
        <w:rPr>
          <w:rFonts w:ascii="Times New Roman" w:eastAsia="Times New Roman" w:hAnsi="Times New Roman" w:cs="Times New Roman"/>
          <w:sz w:val="24"/>
          <w:szCs w:val="24"/>
          <w:lang w:eastAsia="it-IT"/>
        </w:rPr>
        <w:lastRenderedPageBreak/>
        <w:t xml:space="preserve">in degenza domiciliare, destinati ad integrare quanto disposto dalla normativa nazionale con interventi finalizzati alla didattica in ospedale o domiciliare. </w:t>
      </w:r>
    </w:p>
    <w:p w:rsidR="003A1944" w:rsidRPr="003A1944" w:rsidRDefault="003A1944" w:rsidP="003A1944">
      <w:pPr>
        <w:spacing w:before="0"/>
        <w:rPr>
          <w:rFonts w:ascii="Times New Roman" w:eastAsia="Times New Roman" w:hAnsi="Times New Roman" w:cs="Times New Roman"/>
          <w:sz w:val="24"/>
          <w:szCs w:val="24"/>
          <w:lang w:eastAsia="it-IT"/>
        </w:rPr>
      </w:pPr>
      <w:bookmarkStart w:id="103" w:name="art16-com2"/>
      <w:bookmarkEnd w:id="103"/>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stipula protocolli operativi con le ASL, l'Ufficio scolastico regionale e con le aziende ospedaliere per dare attuazione al presente articolo in tutto il territorio regionale. </w:t>
      </w:r>
    </w:p>
    <w:p w:rsidR="003A1944" w:rsidRPr="003A1944" w:rsidRDefault="003A1944" w:rsidP="003A1944">
      <w:pPr>
        <w:spacing w:before="0"/>
        <w:rPr>
          <w:rFonts w:ascii="Times New Roman" w:eastAsia="Times New Roman" w:hAnsi="Times New Roman" w:cs="Times New Roman"/>
          <w:sz w:val="24"/>
          <w:szCs w:val="24"/>
          <w:lang w:eastAsia="it-IT"/>
        </w:rPr>
      </w:pPr>
      <w:bookmarkStart w:id="104" w:name="art16-com3"/>
      <w:bookmarkEnd w:id="104"/>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può direttamente promuovere e sostenere sperimentazioni di utilizzo di tecnologie multimediali per l'insegnamento a distanza, per le finalità di cui al comma 1. </w:t>
      </w:r>
    </w:p>
    <w:p w:rsidR="003A1944" w:rsidRPr="003A1944" w:rsidRDefault="003A1944" w:rsidP="003A1944">
      <w:pPr>
        <w:spacing w:before="0"/>
        <w:rPr>
          <w:rFonts w:ascii="Times New Roman" w:eastAsia="Times New Roman" w:hAnsi="Times New Roman" w:cs="Times New Roman"/>
          <w:sz w:val="24"/>
          <w:szCs w:val="24"/>
          <w:lang w:eastAsia="it-IT"/>
        </w:rPr>
      </w:pPr>
      <w:bookmarkStart w:id="105" w:name="art17"/>
      <w:bookmarkEnd w:id="105"/>
      <w:r w:rsidRPr="003A1944">
        <w:rPr>
          <w:rFonts w:ascii="Times New Roman" w:eastAsia="Times New Roman" w:hAnsi="Times New Roman" w:cs="Times New Roman"/>
          <w:sz w:val="24"/>
          <w:szCs w:val="24"/>
          <w:lang w:eastAsia="it-IT"/>
        </w:rPr>
        <w:t>Art. 17</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(Sostegno all'inserimento di allievi di nazionalità straniera)</w:t>
      </w:r>
    </w:p>
    <w:p w:rsidR="003A1944" w:rsidRPr="003A1944" w:rsidRDefault="003A1944" w:rsidP="003A1944">
      <w:pPr>
        <w:spacing w:before="0"/>
        <w:rPr>
          <w:rFonts w:ascii="Times New Roman" w:eastAsia="Times New Roman" w:hAnsi="Times New Roman" w:cs="Times New Roman"/>
          <w:sz w:val="24"/>
          <w:szCs w:val="24"/>
          <w:lang w:eastAsia="it-IT"/>
        </w:rPr>
      </w:pPr>
      <w:bookmarkStart w:id="106" w:name="art17-com1"/>
      <w:bookmarkEnd w:id="106"/>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sostiene gli interventi delle istituzioni scolastiche autonome e delle agenzie formative, promossi e coordinati dagli enti locali, volti all'accoglienza, all'integrazione e all'inserimento scolastico degli allievi di nazionalità straniera secondo le linee dettate dal piano triennale di cui all'articolo 27, che può prevedere, a tal fine, appositi stanziamenti. </w:t>
      </w:r>
    </w:p>
    <w:p w:rsidR="003A1944" w:rsidRPr="003A1944" w:rsidRDefault="003A1944" w:rsidP="003A1944">
      <w:pPr>
        <w:spacing w:before="0"/>
        <w:rPr>
          <w:rFonts w:ascii="Times New Roman" w:eastAsia="Times New Roman" w:hAnsi="Times New Roman" w:cs="Times New Roman"/>
          <w:sz w:val="24"/>
          <w:szCs w:val="24"/>
          <w:lang w:eastAsia="it-IT"/>
        </w:rPr>
      </w:pPr>
      <w:bookmarkStart w:id="107" w:name="art17-com2"/>
      <w:bookmarkEnd w:id="107"/>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Gli interventi di cui al comma 1, sono rivolti a:</w:t>
      </w:r>
    </w:p>
    <w:p w:rsidR="003A1944" w:rsidRPr="003A1944" w:rsidRDefault="003A1944" w:rsidP="003A1944">
      <w:pPr>
        <w:spacing w:before="0"/>
        <w:rPr>
          <w:rFonts w:ascii="Times New Roman" w:eastAsia="Times New Roman" w:hAnsi="Times New Roman" w:cs="Times New Roman"/>
          <w:sz w:val="24"/>
          <w:szCs w:val="24"/>
          <w:lang w:eastAsia="it-IT"/>
        </w:rPr>
      </w:pPr>
      <w:bookmarkStart w:id="108" w:name="art17-com2-let1"/>
      <w:bookmarkEnd w:id="108"/>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facilitare l'inserimento degli allievi di nazionalità straniera nei percorsi del sistema educativo, agevolare l'accoglienza, l'alfabetizzazione e il perfezionamento della lingua italiana, promuovendo l'accesso ai servizi esistenti, anche con il ricorso a mediatori linguistici e culturali;</w:t>
      </w:r>
    </w:p>
    <w:p w:rsidR="003A1944" w:rsidRPr="003A1944" w:rsidRDefault="003A1944" w:rsidP="003A1944">
      <w:pPr>
        <w:spacing w:before="0"/>
        <w:rPr>
          <w:rFonts w:ascii="Times New Roman" w:eastAsia="Times New Roman" w:hAnsi="Times New Roman" w:cs="Times New Roman"/>
          <w:sz w:val="24"/>
          <w:szCs w:val="24"/>
          <w:lang w:eastAsia="it-IT"/>
        </w:rPr>
      </w:pPr>
      <w:bookmarkStart w:id="109" w:name="art17-com2-let2"/>
      <w:bookmarkEnd w:id="109"/>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favorire, in collaborazione con le istituzioni scolastiche autonome statali e paritarie, l'elaborazione di piani di studio che valorizzino le competenze acquisite dagli studenti nel paese d'origine;</w:t>
      </w:r>
    </w:p>
    <w:p w:rsidR="003A1944" w:rsidRPr="003A1944" w:rsidRDefault="003A1944" w:rsidP="003A1944">
      <w:pPr>
        <w:spacing w:before="0"/>
        <w:rPr>
          <w:rFonts w:ascii="Times New Roman" w:eastAsia="Times New Roman" w:hAnsi="Times New Roman" w:cs="Times New Roman"/>
          <w:sz w:val="24"/>
          <w:szCs w:val="24"/>
          <w:lang w:eastAsia="it-IT"/>
        </w:rPr>
      </w:pPr>
      <w:bookmarkStart w:id="110" w:name="art17-com2-let3"/>
      <w:bookmarkEnd w:id="110"/>
      <w:r w:rsidRPr="003A1944">
        <w:rPr>
          <w:rFonts w:ascii="Times New Roman" w:eastAsia="Times New Roman" w:hAnsi="Times New Roman" w:cs="Times New Roman"/>
          <w:sz w:val="24"/>
          <w:szCs w:val="24"/>
          <w:lang w:eastAsia="it-IT"/>
        </w:rPr>
        <w:t>c)</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sostenere le iniziative volte all'approfondimento della conoscenza della cultura di origine;</w:t>
      </w:r>
    </w:p>
    <w:p w:rsidR="003A1944" w:rsidRPr="003A1944" w:rsidRDefault="003A1944" w:rsidP="003A1944">
      <w:pPr>
        <w:spacing w:before="0"/>
        <w:rPr>
          <w:rFonts w:ascii="Times New Roman" w:eastAsia="Times New Roman" w:hAnsi="Times New Roman" w:cs="Times New Roman"/>
          <w:sz w:val="24"/>
          <w:szCs w:val="24"/>
          <w:lang w:eastAsia="it-IT"/>
        </w:rPr>
      </w:pPr>
      <w:bookmarkStart w:id="111" w:name="art17-com2-let4"/>
      <w:bookmarkEnd w:id="111"/>
      <w:r w:rsidRPr="003A1944">
        <w:rPr>
          <w:rFonts w:ascii="Times New Roman" w:eastAsia="Times New Roman" w:hAnsi="Times New Roman" w:cs="Times New Roman"/>
          <w:sz w:val="24"/>
          <w:szCs w:val="24"/>
          <w:lang w:eastAsia="it-IT"/>
        </w:rPr>
        <w:t>d)</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promuovere la realizzazione di strumentazione e materiale didattico che faciliti l'apprendimento;</w:t>
      </w:r>
    </w:p>
    <w:p w:rsidR="003A1944" w:rsidRPr="003A1944" w:rsidRDefault="003A1944" w:rsidP="003A1944">
      <w:pPr>
        <w:spacing w:before="0"/>
        <w:rPr>
          <w:rFonts w:ascii="Times New Roman" w:eastAsia="Times New Roman" w:hAnsi="Times New Roman" w:cs="Times New Roman"/>
          <w:sz w:val="24"/>
          <w:szCs w:val="24"/>
          <w:lang w:eastAsia="it-IT"/>
        </w:rPr>
      </w:pPr>
      <w:bookmarkStart w:id="112" w:name="art17-com2-let5"/>
      <w:bookmarkEnd w:id="112"/>
      <w:r w:rsidRPr="003A1944">
        <w:rPr>
          <w:rFonts w:ascii="Times New Roman" w:eastAsia="Times New Roman" w:hAnsi="Times New Roman" w:cs="Times New Roman"/>
          <w:sz w:val="24"/>
          <w:szCs w:val="24"/>
          <w:lang w:eastAsia="it-IT"/>
        </w:rPr>
        <w:t>e)</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sostenere l'educazione permanente e favorire la relazione tra l'istituzione scolastica e formativa e le famiglie anche con il ricorso a mediatori linguistici e culturali;</w:t>
      </w:r>
    </w:p>
    <w:p w:rsidR="003A1944" w:rsidRPr="003A1944" w:rsidRDefault="003A1944" w:rsidP="003A1944">
      <w:pPr>
        <w:spacing w:before="0"/>
        <w:rPr>
          <w:rFonts w:ascii="Times New Roman" w:eastAsia="Times New Roman" w:hAnsi="Times New Roman" w:cs="Times New Roman"/>
          <w:sz w:val="24"/>
          <w:szCs w:val="24"/>
          <w:lang w:eastAsia="it-IT"/>
        </w:rPr>
      </w:pPr>
      <w:bookmarkStart w:id="113" w:name="art17-com2-let6"/>
      <w:bookmarkEnd w:id="113"/>
      <w:r w:rsidRPr="003A1944">
        <w:rPr>
          <w:rFonts w:ascii="Times New Roman" w:eastAsia="Times New Roman" w:hAnsi="Times New Roman" w:cs="Times New Roman"/>
          <w:sz w:val="24"/>
          <w:szCs w:val="24"/>
          <w:lang w:eastAsia="it-IT"/>
        </w:rPr>
        <w:t>f)</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promuovere l'attivazione di specifici servizi di consulenza, formazione e documentazione, favorendo il coordinamento delle iniziative con i soggetti competenti presenti sul territorio.</w:t>
      </w:r>
    </w:p>
    <w:p w:rsidR="003A1944" w:rsidRPr="003A1944" w:rsidRDefault="003A1944" w:rsidP="003A1944">
      <w:pPr>
        <w:spacing w:before="0"/>
        <w:rPr>
          <w:rFonts w:ascii="Times New Roman" w:eastAsia="Times New Roman" w:hAnsi="Times New Roman" w:cs="Times New Roman"/>
          <w:sz w:val="24"/>
          <w:szCs w:val="24"/>
          <w:lang w:eastAsia="it-IT"/>
        </w:rPr>
      </w:pPr>
      <w:bookmarkStart w:id="114" w:name="art18"/>
      <w:bookmarkEnd w:id="114"/>
      <w:r w:rsidRPr="003A1944">
        <w:rPr>
          <w:rFonts w:ascii="Times New Roman" w:eastAsia="Times New Roman" w:hAnsi="Times New Roman" w:cs="Times New Roman"/>
          <w:sz w:val="24"/>
          <w:szCs w:val="24"/>
          <w:lang w:eastAsia="it-IT"/>
        </w:rPr>
        <w:t>Art. 18</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(Azioni formative per la popolazione carceraria)</w:t>
      </w:r>
    </w:p>
    <w:p w:rsidR="003A1944" w:rsidRPr="003A1944" w:rsidRDefault="003A1944" w:rsidP="003A1944">
      <w:pPr>
        <w:spacing w:before="0"/>
        <w:rPr>
          <w:rFonts w:ascii="Times New Roman" w:eastAsia="Times New Roman" w:hAnsi="Times New Roman" w:cs="Times New Roman"/>
          <w:sz w:val="24"/>
          <w:szCs w:val="24"/>
          <w:lang w:eastAsia="it-IT"/>
        </w:rPr>
      </w:pPr>
      <w:bookmarkStart w:id="115" w:name="art18-com1"/>
      <w:bookmarkEnd w:id="115"/>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con il piano triennale di cui all'articolo 27, può prevedere specifici stanziamenti di risorse per sostenere corsi di istruzione e formazione che si svolgono nelle case circondariali del territorio piemontese, al fine di agevolare l'inserimento sociale di chi si trova in situazione di detenzione. </w:t>
      </w:r>
    </w:p>
    <w:p w:rsidR="003A1944" w:rsidRPr="003A1944" w:rsidRDefault="003A1944" w:rsidP="003A1944">
      <w:pPr>
        <w:spacing w:before="0"/>
        <w:rPr>
          <w:rFonts w:ascii="Times New Roman" w:eastAsia="Times New Roman" w:hAnsi="Times New Roman" w:cs="Times New Roman"/>
          <w:sz w:val="24"/>
          <w:szCs w:val="24"/>
          <w:lang w:eastAsia="it-IT"/>
        </w:rPr>
      </w:pPr>
      <w:bookmarkStart w:id="116" w:name="art18-com2"/>
      <w:bookmarkEnd w:id="116"/>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Per le finalità di cui al comma 1 gli enti locali competenti per territorio, secondo le linee dettate dal piano triennale, stipulano apposite convenzioni con le case circondariali. </w:t>
      </w:r>
    </w:p>
    <w:p w:rsidR="003A1944" w:rsidRPr="003A1944" w:rsidRDefault="003A1944" w:rsidP="003A1944">
      <w:pPr>
        <w:spacing w:before="0"/>
        <w:rPr>
          <w:rFonts w:ascii="Times New Roman" w:eastAsia="Times New Roman" w:hAnsi="Times New Roman" w:cs="Times New Roman"/>
          <w:sz w:val="24"/>
          <w:szCs w:val="24"/>
          <w:lang w:eastAsia="it-IT"/>
        </w:rPr>
      </w:pPr>
      <w:bookmarkStart w:id="117" w:name="art19"/>
      <w:bookmarkEnd w:id="117"/>
      <w:r w:rsidRPr="003A1944">
        <w:rPr>
          <w:rFonts w:ascii="Times New Roman" w:eastAsia="Times New Roman" w:hAnsi="Times New Roman" w:cs="Times New Roman"/>
          <w:sz w:val="24"/>
          <w:szCs w:val="24"/>
          <w:lang w:eastAsia="it-IT"/>
        </w:rPr>
        <w:t>Art. 19</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(Scuole in aree territorialmente disagiate)</w:t>
      </w:r>
    </w:p>
    <w:p w:rsidR="003A1944" w:rsidRPr="003A1944" w:rsidRDefault="003A1944" w:rsidP="003A1944">
      <w:pPr>
        <w:spacing w:before="0"/>
        <w:rPr>
          <w:rFonts w:ascii="Times New Roman" w:eastAsia="Times New Roman" w:hAnsi="Times New Roman" w:cs="Times New Roman"/>
          <w:sz w:val="24"/>
          <w:szCs w:val="24"/>
          <w:lang w:eastAsia="it-IT"/>
        </w:rPr>
      </w:pPr>
      <w:bookmarkStart w:id="118" w:name="art19-com1"/>
      <w:bookmarkEnd w:id="118"/>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fermo restando quanto previsto dall' </w:t>
      </w:r>
      <w:hyperlink r:id="rId49" w:anchor="art48" w:tooltip="Nuova finestra browser" w:history="1">
        <w:r w:rsidRPr="003A1944">
          <w:rPr>
            <w:rFonts w:ascii="Times New Roman" w:eastAsia="Times New Roman" w:hAnsi="Times New Roman" w:cs="Times New Roman"/>
            <w:color w:val="0000FF"/>
            <w:sz w:val="24"/>
            <w:szCs w:val="24"/>
            <w:u w:val="single"/>
            <w:lang w:eastAsia="it-IT"/>
          </w:rPr>
          <w:t>articolo 48 della legge regionale 2 luglio 1999, n. 16</w:t>
        </w:r>
      </w:hyperlink>
      <w:r w:rsidRPr="003A1944">
        <w:rPr>
          <w:rFonts w:ascii="Times New Roman" w:eastAsia="Times New Roman" w:hAnsi="Times New Roman" w:cs="Times New Roman"/>
          <w:sz w:val="24"/>
          <w:szCs w:val="24"/>
          <w:lang w:eastAsia="it-IT"/>
        </w:rPr>
        <w:t xml:space="preserve"> (Testo unico delle leggi sulla montagna) e dall' </w:t>
      </w:r>
      <w:hyperlink r:id="rId50" w:anchor="art22" w:tooltip="Nuova finestra browser" w:history="1">
        <w:r w:rsidRPr="003A1944">
          <w:rPr>
            <w:rFonts w:ascii="Times New Roman" w:eastAsia="Times New Roman" w:hAnsi="Times New Roman" w:cs="Times New Roman"/>
            <w:color w:val="0000FF"/>
            <w:sz w:val="24"/>
            <w:szCs w:val="24"/>
            <w:u w:val="single"/>
            <w:lang w:eastAsia="it-IT"/>
          </w:rPr>
          <w:t>articolo 22 della legge regionale 28 febbraio 2000, n. 16</w:t>
        </w:r>
      </w:hyperlink>
      <w:r w:rsidRPr="003A1944">
        <w:rPr>
          <w:rFonts w:ascii="Times New Roman" w:eastAsia="Times New Roman" w:hAnsi="Times New Roman" w:cs="Times New Roman"/>
          <w:sz w:val="24"/>
          <w:szCs w:val="24"/>
          <w:lang w:eastAsia="it-IT"/>
        </w:rPr>
        <w:t xml:space="preserve"> (Provvedimenti per la tutela e lo sviluppo dei territori e dell'economia collinare), al fine di favorire la permanenza della popolazione nelle aree territorialmente disagiate ed a rischio di forte </w:t>
      </w:r>
      <w:r w:rsidRPr="003A1944">
        <w:rPr>
          <w:rFonts w:ascii="Times New Roman" w:eastAsia="Times New Roman" w:hAnsi="Times New Roman" w:cs="Times New Roman"/>
          <w:sz w:val="24"/>
          <w:szCs w:val="24"/>
          <w:lang w:eastAsia="it-IT"/>
        </w:rPr>
        <w:lastRenderedPageBreak/>
        <w:t xml:space="preserve">decremento demografico, promuove e sostiene interventi atti a valorizzare e mantenere le scuole in tali aree. </w:t>
      </w:r>
    </w:p>
    <w:p w:rsidR="003A1944" w:rsidRPr="003A1944" w:rsidRDefault="003A1944" w:rsidP="003A1944">
      <w:pPr>
        <w:spacing w:before="0"/>
        <w:rPr>
          <w:rFonts w:ascii="Times New Roman" w:eastAsia="Times New Roman" w:hAnsi="Times New Roman" w:cs="Times New Roman"/>
          <w:sz w:val="24"/>
          <w:szCs w:val="24"/>
          <w:lang w:eastAsia="it-IT"/>
        </w:rPr>
      </w:pPr>
      <w:bookmarkStart w:id="119" w:name="art19-com2"/>
      <w:bookmarkEnd w:id="119"/>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definizione di ulteriori aree che possono essere oggetto degli interventi di cui al comma 1 è di competenza della Giunta regionale, sentita la Conferenza regionale per il diritto allo studio e la libera scelta educativa di cui all'articolo 26 e previo parere della Commissione consiliare competente. </w:t>
      </w:r>
    </w:p>
    <w:p w:rsidR="003A1944" w:rsidRPr="003A1944" w:rsidRDefault="003A1944" w:rsidP="003A1944">
      <w:pPr>
        <w:spacing w:before="0"/>
        <w:rPr>
          <w:rFonts w:ascii="Times New Roman" w:eastAsia="Times New Roman" w:hAnsi="Times New Roman" w:cs="Times New Roman"/>
          <w:sz w:val="24"/>
          <w:szCs w:val="24"/>
          <w:lang w:eastAsia="it-IT"/>
        </w:rPr>
      </w:pPr>
      <w:bookmarkStart w:id="120" w:name="art19-com3"/>
      <w:bookmarkEnd w:id="120"/>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I finanziamenti sono concessi su presentazione, da parte dei comuni singoli o associati o da comunità montane e collinari e in rappresentanza di tutti i comuni che ne fanno parte, di progetti redatti di concerto con le istituzioni scolastiche finalizzati a rendere qualitativamente adeguato il servizio scolastico e ad offrire agli allievi migliori opportunità di apprendimento anche attraverso l'insegnamento a distanza. </w:t>
      </w:r>
    </w:p>
    <w:p w:rsidR="003A1944" w:rsidRPr="003A1944" w:rsidRDefault="003A1944" w:rsidP="003A1944">
      <w:pPr>
        <w:spacing w:before="0"/>
        <w:rPr>
          <w:rFonts w:ascii="Times New Roman" w:eastAsia="Times New Roman" w:hAnsi="Times New Roman" w:cs="Times New Roman"/>
          <w:sz w:val="24"/>
          <w:szCs w:val="24"/>
          <w:lang w:eastAsia="it-IT"/>
        </w:rPr>
      </w:pPr>
      <w:bookmarkStart w:id="121" w:name="art19-com4"/>
      <w:bookmarkEnd w:id="121"/>
      <w:r w:rsidRPr="003A1944">
        <w:rPr>
          <w:rFonts w:ascii="Times New Roman" w:eastAsia="Times New Roman" w:hAnsi="Times New Roman" w:cs="Times New Roman"/>
          <w:sz w:val="24"/>
          <w:szCs w:val="24"/>
          <w:lang w:eastAsia="it-IT"/>
        </w:rPr>
        <w:t>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eroga altresì assegni di studio in favore degli studenti delle scuole secondarie di secondo grado, residenti in comuni montani classificati ad alta marginalità ai sensi dell' </w:t>
      </w:r>
      <w:hyperlink r:id="rId51" w:anchor="art4" w:tooltip="Nuova finestra browser" w:history="1">
        <w:r w:rsidRPr="003A1944">
          <w:rPr>
            <w:rFonts w:ascii="Times New Roman" w:eastAsia="Times New Roman" w:hAnsi="Times New Roman" w:cs="Times New Roman"/>
            <w:color w:val="0000FF"/>
            <w:sz w:val="24"/>
            <w:szCs w:val="24"/>
            <w:u w:val="single"/>
            <w:lang w:eastAsia="it-IT"/>
          </w:rPr>
          <w:t>articolo 4 della l.r. 16/1999</w:t>
        </w:r>
      </w:hyperlink>
      <w:r w:rsidRPr="003A1944">
        <w:rPr>
          <w:rFonts w:ascii="Times New Roman" w:eastAsia="Times New Roman" w:hAnsi="Times New Roman" w:cs="Times New Roman"/>
          <w:sz w:val="24"/>
          <w:szCs w:val="24"/>
          <w:lang w:eastAsia="it-IT"/>
        </w:rPr>
        <w:t xml:space="preserve">, a parziale compensazione delle spese effettivamente sostenute per il soggiorno nei luoghi di frequenza. </w:t>
      </w:r>
    </w:p>
    <w:p w:rsidR="003A1944" w:rsidRPr="003A1944" w:rsidRDefault="003A1944" w:rsidP="003A1944">
      <w:pPr>
        <w:spacing w:before="0"/>
        <w:rPr>
          <w:rFonts w:ascii="Times New Roman" w:eastAsia="Times New Roman" w:hAnsi="Times New Roman" w:cs="Times New Roman"/>
          <w:sz w:val="24"/>
          <w:szCs w:val="24"/>
          <w:lang w:eastAsia="it-IT"/>
        </w:rPr>
      </w:pPr>
      <w:bookmarkStart w:id="122" w:name="art19-com5"/>
      <w:bookmarkEnd w:id="122"/>
      <w:r w:rsidRPr="003A1944">
        <w:rPr>
          <w:rFonts w:ascii="Times New Roman" w:eastAsia="Times New Roman" w:hAnsi="Times New Roman" w:cs="Times New Roman"/>
          <w:sz w:val="24"/>
          <w:szCs w:val="24"/>
          <w:lang w:eastAsia="it-IT"/>
        </w:rPr>
        <w:t>5.</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Il piano triennale di cui all'articolo 27 definisce lo stanziamento complessivo per l'attuazione degli interventi di cui al presente articolo, la quota parte di finanziamento da destinarsi alle aree montane e collinari, le modalità di erogazione degli interventi e degli assegni nonché la situazione ISEE per accedervi. </w:t>
      </w:r>
    </w:p>
    <w:p w:rsidR="003A1944" w:rsidRPr="003A1944" w:rsidRDefault="003A1944" w:rsidP="003A1944">
      <w:pPr>
        <w:spacing w:before="0"/>
        <w:rPr>
          <w:rFonts w:ascii="Times New Roman" w:eastAsia="Times New Roman" w:hAnsi="Times New Roman" w:cs="Times New Roman"/>
          <w:sz w:val="24"/>
          <w:szCs w:val="24"/>
          <w:lang w:eastAsia="it-IT"/>
        </w:rPr>
      </w:pPr>
      <w:bookmarkStart w:id="123" w:name="art20"/>
      <w:bookmarkEnd w:id="123"/>
      <w:r w:rsidRPr="003A1944">
        <w:rPr>
          <w:rFonts w:ascii="Times New Roman" w:eastAsia="Times New Roman" w:hAnsi="Times New Roman" w:cs="Times New Roman"/>
          <w:sz w:val="24"/>
          <w:szCs w:val="24"/>
          <w:lang w:eastAsia="it-IT"/>
        </w:rPr>
        <w:t>Art. 20</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(Orientamento)</w:t>
      </w:r>
    </w:p>
    <w:p w:rsidR="003A1944" w:rsidRPr="003A1944" w:rsidRDefault="003A1944" w:rsidP="003A1944">
      <w:pPr>
        <w:spacing w:before="0"/>
        <w:rPr>
          <w:rFonts w:ascii="Times New Roman" w:eastAsia="Times New Roman" w:hAnsi="Times New Roman" w:cs="Times New Roman"/>
          <w:sz w:val="24"/>
          <w:szCs w:val="24"/>
          <w:lang w:eastAsia="it-IT"/>
        </w:rPr>
      </w:pPr>
      <w:bookmarkStart w:id="124" w:name="art20-com1"/>
      <w:bookmarkEnd w:id="124"/>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garantisce ai cittadini di ogni età il diritto all'orientamento per la conoscenza delle opportunità finalizzate alla costruzione di percorsi individuali in ambito educativo, scolastico e formativo, tenendo conto delle capacità e delle aspirazioni individuali per il pieno sviluppo della persona umana e in relazione ai cambiamenti sociali. </w:t>
      </w:r>
    </w:p>
    <w:p w:rsidR="003A1944" w:rsidRPr="003A1944" w:rsidRDefault="003A1944" w:rsidP="003A1944">
      <w:pPr>
        <w:spacing w:before="0"/>
        <w:rPr>
          <w:rFonts w:ascii="Times New Roman" w:eastAsia="Times New Roman" w:hAnsi="Times New Roman" w:cs="Times New Roman"/>
          <w:sz w:val="24"/>
          <w:szCs w:val="24"/>
          <w:lang w:eastAsia="it-IT"/>
        </w:rPr>
      </w:pPr>
      <w:bookmarkStart w:id="125" w:name="art20-com2"/>
      <w:bookmarkEnd w:id="125"/>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Gli interventi e i servizi per l'orientamento si realizzano con il concorso dei soggetti statali e privati che attuano le politiche integrate dell'educazione, dell'istruzione e della formazione. </w:t>
      </w:r>
    </w:p>
    <w:p w:rsidR="003A1944" w:rsidRPr="003A1944" w:rsidRDefault="003A1944" w:rsidP="003A1944">
      <w:pPr>
        <w:spacing w:before="0"/>
        <w:rPr>
          <w:rFonts w:ascii="Times New Roman" w:eastAsia="Times New Roman" w:hAnsi="Times New Roman" w:cs="Times New Roman"/>
          <w:sz w:val="24"/>
          <w:szCs w:val="24"/>
          <w:lang w:eastAsia="it-IT"/>
        </w:rPr>
      </w:pPr>
      <w:bookmarkStart w:id="126" w:name="art20-com3"/>
      <w:bookmarkEnd w:id="126"/>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Il piano triennale di cui all'articolo 27 definisce l'ammontare delle risorse destinate, le modalità e i criteri per l'erogazione del contributo. </w:t>
      </w:r>
    </w:p>
    <w:p w:rsidR="003A1944" w:rsidRPr="003A1944" w:rsidRDefault="003A1944" w:rsidP="003A1944">
      <w:pPr>
        <w:spacing w:before="0"/>
        <w:rPr>
          <w:rFonts w:ascii="Times New Roman" w:eastAsia="Times New Roman" w:hAnsi="Times New Roman" w:cs="Times New Roman"/>
          <w:sz w:val="24"/>
          <w:szCs w:val="24"/>
          <w:lang w:eastAsia="it-IT"/>
        </w:rPr>
      </w:pPr>
      <w:bookmarkStart w:id="127" w:name="art21"/>
      <w:bookmarkEnd w:id="127"/>
      <w:r w:rsidRPr="003A1944">
        <w:rPr>
          <w:rFonts w:ascii="Times New Roman" w:eastAsia="Times New Roman" w:hAnsi="Times New Roman" w:cs="Times New Roman"/>
          <w:sz w:val="24"/>
          <w:szCs w:val="24"/>
          <w:lang w:eastAsia="it-IT"/>
        </w:rPr>
        <w:t>Art. 21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(Progetti di sperimentazione organizzativa, didattica ed educativa)</w:t>
      </w:r>
    </w:p>
    <w:p w:rsidR="003A1944" w:rsidRPr="003A1944" w:rsidRDefault="003A1944" w:rsidP="003A1944">
      <w:pPr>
        <w:spacing w:before="0"/>
        <w:rPr>
          <w:rFonts w:ascii="Times New Roman" w:eastAsia="Times New Roman" w:hAnsi="Times New Roman" w:cs="Times New Roman"/>
          <w:sz w:val="24"/>
          <w:szCs w:val="24"/>
          <w:lang w:eastAsia="it-IT"/>
        </w:rPr>
      </w:pPr>
      <w:bookmarkStart w:id="128" w:name="art21-com1"/>
      <w:bookmarkEnd w:id="128"/>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con il piano triennale di cui all'articolo 27, ha facoltà di prevedere specifici stanziamenti per la realizzazione di progetti di sperimentazione organizzativa, didattica ed educativa. </w:t>
      </w:r>
    </w:p>
    <w:p w:rsidR="003A1944" w:rsidRPr="003A1944" w:rsidRDefault="003A1944" w:rsidP="003A1944">
      <w:pPr>
        <w:spacing w:before="0"/>
        <w:rPr>
          <w:rFonts w:ascii="Times New Roman" w:eastAsia="Times New Roman" w:hAnsi="Times New Roman" w:cs="Times New Roman"/>
          <w:sz w:val="24"/>
          <w:szCs w:val="24"/>
          <w:lang w:eastAsia="it-IT"/>
        </w:rPr>
      </w:pPr>
      <w:bookmarkStart w:id="129" w:name="art21-com2"/>
      <w:bookmarkEnd w:id="129"/>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I progetti di cui al comma 1 sono definiti in accordo con gli istituti scolastici autonomi e gli enti locali competenti per territorio anche sulla base di eventuali proposte delle province di riferimento. </w:t>
      </w:r>
    </w:p>
    <w:p w:rsidR="003A1944" w:rsidRPr="003A1944" w:rsidRDefault="003A1944" w:rsidP="003A1944">
      <w:pPr>
        <w:spacing w:before="0"/>
        <w:rPr>
          <w:rFonts w:ascii="Times New Roman" w:eastAsia="Times New Roman" w:hAnsi="Times New Roman" w:cs="Times New Roman"/>
          <w:sz w:val="24"/>
          <w:szCs w:val="24"/>
          <w:lang w:eastAsia="it-IT"/>
        </w:rPr>
      </w:pPr>
      <w:bookmarkStart w:id="130" w:name="art22"/>
      <w:bookmarkEnd w:id="130"/>
      <w:r w:rsidRPr="003A1944">
        <w:rPr>
          <w:rFonts w:ascii="Times New Roman" w:eastAsia="Times New Roman" w:hAnsi="Times New Roman" w:cs="Times New Roman"/>
          <w:sz w:val="24"/>
          <w:szCs w:val="24"/>
          <w:lang w:eastAsia="it-IT"/>
        </w:rPr>
        <w:t>Art. 22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(Interventi relativi all'edilizia scolastica)</w:t>
      </w:r>
    </w:p>
    <w:p w:rsidR="003A1944" w:rsidRPr="003A1944" w:rsidRDefault="003A1944" w:rsidP="003A1944">
      <w:pPr>
        <w:spacing w:before="0"/>
        <w:rPr>
          <w:rFonts w:ascii="Times New Roman" w:eastAsia="Times New Roman" w:hAnsi="Times New Roman" w:cs="Times New Roman"/>
          <w:sz w:val="24"/>
          <w:szCs w:val="24"/>
          <w:lang w:eastAsia="it-IT"/>
        </w:rPr>
      </w:pPr>
      <w:bookmarkStart w:id="131" w:name="art22-com1"/>
      <w:bookmarkEnd w:id="131"/>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persegue l'obiettivo di incrementare una scuola di qualità e di realizzare una equilibrata organizzazione territoriale del sistema scolastico, con riferimento agli andamenti demografici e migratori. </w:t>
      </w:r>
    </w:p>
    <w:p w:rsidR="003A1944" w:rsidRPr="003A1944" w:rsidRDefault="003A1944" w:rsidP="003A1944">
      <w:pPr>
        <w:spacing w:before="0"/>
        <w:rPr>
          <w:rFonts w:ascii="Times New Roman" w:eastAsia="Times New Roman" w:hAnsi="Times New Roman" w:cs="Times New Roman"/>
          <w:sz w:val="24"/>
          <w:szCs w:val="24"/>
          <w:lang w:eastAsia="it-IT"/>
        </w:rPr>
      </w:pPr>
      <w:bookmarkStart w:id="132" w:name="art22-com2"/>
      <w:bookmarkEnd w:id="132"/>
      <w:r w:rsidRPr="003A1944">
        <w:rPr>
          <w:rFonts w:ascii="Times New Roman" w:eastAsia="Times New Roman" w:hAnsi="Times New Roman" w:cs="Times New Roman"/>
          <w:sz w:val="24"/>
          <w:szCs w:val="24"/>
          <w:lang w:eastAsia="it-IT"/>
        </w:rPr>
        <w:lastRenderedPageBreak/>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Per le finalità di cui al comma 1 la Giunta regionale, ai sensi dell' </w:t>
      </w:r>
      <w:hyperlink r:id="rId52" w:anchor="art11" w:tooltip="Nuova finestra browser" w:history="1">
        <w:r w:rsidRPr="003A1944">
          <w:rPr>
            <w:rFonts w:ascii="Times New Roman" w:eastAsia="Times New Roman" w:hAnsi="Times New Roman" w:cs="Times New Roman"/>
            <w:color w:val="0000FF"/>
            <w:sz w:val="24"/>
            <w:szCs w:val="24"/>
            <w:u w:val="single"/>
            <w:lang w:eastAsia="it-IT"/>
          </w:rPr>
          <w:t>articolo 11 della legge 11 gennaio 1996, n. 23</w:t>
        </w:r>
      </w:hyperlink>
      <w:r w:rsidRPr="003A1944">
        <w:rPr>
          <w:rFonts w:ascii="Times New Roman" w:eastAsia="Times New Roman" w:hAnsi="Times New Roman" w:cs="Times New Roman"/>
          <w:sz w:val="24"/>
          <w:szCs w:val="24"/>
          <w:lang w:eastAsia="it-IT"/>
        </w:rPr>
        <w:t xml:space="preserve"> (Norme per l'edilizia scolastica), approva norme tecniche integrative relative anche agli standard di qualità degli edifici scolastici. </w:t>
      </w:r>
    </w:p>
    <w:p w:rsidR="003A1944" w:rsidRPr="003A1944" w:rsidRDefault="003A1944" w:rsidP="003A1944">
      <w:pPr>
        <w:spacing w:before="0"/>
        <w:rPr>
          <w:rFonts w:ascii="Times New Roman" w:eastAsia="Times New Roman" w:hAnsi="Times New Roman" w:cs="Times New Roman"/>
          <w:sz w:val="24"/>
          <w:szCs w:val="24"/>
          <w:lang w:eastAsia="it-IT"/>
        </w:rPr>
      </w:pPr>
      <w:bookmarkStart w:id="133" w:name="art22-com3"/>
      <w:bookmarkEnd w:id="133"/>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Regione, secondo le indicazioni contenute nel piano triennale di cui all'articolo 27 e sulla base delle risorse disponibili, può concedere alle province, ai comuni, alle comunità montane e collinari e ai consorzi di comuni, contributi per interventi edilizi finalizzati a:</w:t>
      </w:r>
    </w:p>
    <w:p w:rsidR="003A1944" w:rsidRPr="003A1944" w:rsidRDefault="003A1944" w:rsidP="003A1944">
      <w:pPr>
        <w:spacing w:before="0"/>
        <w:rPr>
          <w:rFonts w:ascii="Times New Roman" w:eastAsia="Times New Roman" w:hAnsi="Times New Roman" w:cs="Times New Roman"/>
          <w:sz w:val="24"/>
          <w:szCs w:val="24"/>
          <w:lang w:eastAsia="it-IT"/>
        </w:rPr>
      </w:pPr>
      <w:bookmarkStart w:id="134" w:name="art22-com3-let1"/>
      <w:bookmarkEnd w:id="134"/>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adeguare il patrimonio edilizio scolastico esistente alle norme vigenti in materia di agibilità, sicurezza, igiene ed alle normative regionali integrative di cui al comma 2;</w:t>
      </w:r>
    </w:p>
    <w:p w:rsidR="003A1944" w:rsidRPr="003A1944" w:rsidRDefault="003A1944" w:rsidP="003A1944">
      <w:pPr>
        <w:spacing w:before="0"/>
        <w:rPr>
          <w:rFonts w:ascii="Times New Roman" w:eastAsia="Times New Roman" w:hAnsi="Times New Roman" w:cs="Times New Roman"/>
          <w:sz w:val="24"/>
          <w:szCs w:val="24"/>
          <w:lang w:eastAsia="it-IT"/>
        </w:rPr>
      </w:pPr>
      <w:bookmarkStart w:id="135" w:name="art22-com3-let2"/>
      <w:bookmarkEnd w:id="135"/>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recuperare e riqualificare il patrimonio edilizio scolastico esistente, con particolare riguardo agli edifici aventi valore storico - monumentale ed ambientale;</w:t>
      </w:r>
    </w:p>
    <w:p w:rsidR="003A1944" w:rsidRPr="003A1944" w:rsidRDefault="003A1944" w:rsidP="003A1944">
      <w:pPr>
        <w:spacing w:before="0"/>
        <w:rPr>
          <w:rFonts w:ascii="Times New Roman" w:eastAsia="Times New Roman" w:hAnsi="Times New Roman" w:cs="Times New Roman"/>
          <w:sz w:val="24"/>
          <w:szCs w:val="24"/>
          <w:lang w:eastAsia="it-IT"/>
        </w:rPr>
      </w:pPr>
      <w:bookmarkStart w:id="136" w:name="art22-com3-let3"/>
      <w:bookmarkEnd w:id="136"/>
      <w:r w:rsidRPr="003A1944">
        <w:rPr>
          <w:rFonts w:ascii="Times New Roman" w:eastAsia="Times New Roman" w:hAnsi="Times New Roman" w:cs="Times New Roman"/>
          <w:sz w:val="24"/>
          <w:szCs w:val="24"/>
          <w:lang w:eastAsia="it-IT"/>
        </w:rPr>
        <w:t>c)</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realizzare nuovi edifici scolastici e completare strutture scolastiche esistenti.</w:t>
      </w:r>
    </w:p>
    <w:p w:rsidR="003A1944" w:rsidRPr="003A1944" w:rsidRDefault="003A1944" w:rsidP="003A1944">
      <w:pPr>
        <w:spacing w:before="0"/>
        <w:rPr>
          <w:rFonts w:ascii="Times New Roman" w:eastAsia="Times New Roman" w:hAnsi="Times New Roman" w:cs="Times New Roman"/>
          <w:sz w:val="24"/>
          <w:szCs w:val="24"/>
          <w:lang w:eastAsia="it-IT"/>
        </w:rPr>
      </w:pPr>
      <w:bookmarkStart w:id="137" w:name="art22-com4"/>
      <w:bookmarkEnd w:id="137"/>
      <w:r w:rsidRPr="003A1944">
        <w:rPr>
          <w:rFonts w:ascii="Times New Roman" w:eastAsia="Times New Roman" w:hAnsi="Times New Roman" w:cs="Times New Roman"/>
          <w:sz w:val="24"/>
          <w:szCs w:val="24"/>
          <w:lang w:eastAsia="it-IT"/>
        </w:rPr>
        <w:t>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Entro centoventi giorni dall'entrata in vigore della presente legge, la Giunta regionale, sentita la Commissione consiliare competente, approva con proprio atto deliberativo gli interventi regionali di edilizia scolastica individuando:</w:t>
      </w:r>
    </w:p>
    <w:p w:rsidR="003A1944" w:rsidRPr="003A1944" w:rsidRDefault="003A1944" w:rsidP="003A1944">
      <w:pPr>
        <w:spacing w:before="0"/>
        <w:rPr>
          <w:rFonts w:ascii="Times New Roman" w:eastAsia="Times New Roman" w:hAnsi="Times New Roman" w:cs="Times New Roman"/>
          <w:sz w:val="24"/>
          <w:szCs w:val="24"/>
          <w:lang w:eastAsia="it-IT"/>
        </w:rPr>
      </w:pPr>
      <w:bookmarkStart w:id="138" w:name="art22-com4-let1"/>
      <w:bookmarkEnd w:id="138"/>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 soggetti che possono presentare le proposte di interventi di edilizia scolastica;</w:t>
      </w:r>
    </w:p>
    <w:p w:rsidR="003A1944" w:rsidRPr="003A1944" w:rsidRDefault="003A1944" w:rsidP="003A1944">
      <w:pPr>
        <w:spacing w:before="0"/>
        <w:rPr>
          <w:rFonts w:ascii="Times New Roman" w:eastAsia="Times New Roman" w:hAnsi="Times New Roman" w:cs="Times New Roman"/>
          <w:sz w:val="24"/>
          <w:szCs w:val="24"/>
          <w:lang w:eastAsia="it-IT"/>
        </w:rPr>
      </w:pPr>
      <w:bookmarkStart w:id="139" w:name="art22-com4-let2"/>
      <w:bookmarkEnd w:id="139"/>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le procedure e i termini di inoltro delle istanze;</w:t>
      </w:r>
    </w:p>
    <w:p w:rsidR="003A1944" w:rsidRPr="003A1944" w:rsidRDefault="003A1944" w:rsidP="003A1944">
      <w:pPr>
        <w:spacing w:before="0"/>
        <w:rPr>
          <w:rFonts w:ascii="Times New Roman" w:eastAsia="Times New Roman" w:hAnsi="Times New Roman" w:cs="Times New Roman"/>
          <w:sz w:val="24"/>
          <w:szCs w:val="24"/>
          <w:lang w:eastAsia="it-IT"/>
        </w:rPr>
      </w:pPr>
      <w:bookmarkStart w:id="140" w:name="art22-com4-let3"/>
      <w:bookmarkEnd w:id="140"/>
      <w:r w:rsidRPr="003A1944">
        <w:rPr>
          <w:rFonts w:ascii="Times New Roman" w:eastAsia="Times New Roman" w:hAnsi="Times New Roman" w:cs="Times New Roman"/>
          <w:sz w:val="24"/>
          <w:szCs w:val="24"/>
          <w:lang w:eastAsia="it-IT"/>
        </w:rPr>
        <w:t>c)</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 requisiti minimi delle proposte di intervento;</w:t>
      </w:r>
    </w:p>
    <w:p w:rsidR="003A1944" w:rsidRPr="003A1944" w:rsidRDefault="003A1944" w:rsidP="003A1944">
      <w:pPr>
        <w:spacing w:before="0"/>
        <w:rPr>
          <w:rFonts w:ascii="Times New Roman" w:eastAsia="Times New Roman" w:hAnsi="Times New Roman" w:cs="Times New Roman"/>
          <w:sz w:val="24"/>
          <w:szCs w:val="24"/>
          <w:lang w:eastAsia="it-IT"/>
        </w:rPr>
      </w:pPr>
      <w:bookmarkStart w:id="141" w:name="art22-com4-let4"/>
      <w:bookmarkEnd w:id="141"/>
      <w:r w:rsidRPr="003A1944">
        <w:rPr>
          <w:rFonts w:ascii="Times New Roman" w:eastAsia="Times New Roman" w:hAnsi="Times New Roman" w:cs="Times New Roman"/>
          <w:sz w:val="24"/>
          <w:szCs w:val="24"/>
          <w:lang w:eastAsia="it-IT"/>
        </w:rPr>
        <w:t>d)</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 termini di presentazione;</w:t>
      </w:r>
    </w:p>
    <w:p w:rsidR="003A1944" w:rsidRPr="003A1944" w:rsidRDefault="003A1944" w:rsidP="003A1944">
      <w:pPr>
        <w:spacing w:before="0"/>
        <w:rPr>
          <w:rFonts w:ascii="Times New Roman" w:eastAsia="Times New Roman" w:hAnsi="Times New Roman" w:cs="Times New Roman"/>
          <w:sz w:val="24"/>
          <w:szCs w:val="24"/>
          <w:lang w:eastAsia="it-IT"/>
        </w:rPr>
      </w:pPr>
      <w:bookmarkStart w:id="142" w:name="art22-com4-let5"/>
      <w:bookmarkEnd w:id="142"/>
      <w:r w:rsidRPr="003A1944">
        <w:rPr>
          <w:rFonts w:ascii="Times New Roman" w:eastAsia="Times New Roman" w:hAnsi="Times New Roman" w:cs="Times New Roman"/>
          <w:sz w:val="24"/>
          <w:szCs w:val="24"/>
          <w:lang w:eastAsia="it-IT"/>
        </w:rPr>
        <w:t>e)</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documentazione richiesta;</w:t>
      </w:r>
    </w:p>
    <w:p w:rsidR="003A1944" w:rsidRPr="003A1944" w:rsidRDefault="003A1944" w:rsidP="003A1944">
      <w:pPr>
        <w:spacing w:before="0"/>
        <w:rPr>
          <w:rFonts w:ascii="Times New Roman" w:eastAsia="Times New Roman" w:hAnsi="Times New Roman" w:cs="Times New Roman"/>
          <w:sz w:val="24"/>
          <w:szCs w:val="24"/>
          <w:lang w:eastAsia="it-IT"/>
        </w:rPr>
      </w:pPr>
      <w:bookmarkStart w:id="143" w:name="art22-com4-let6"/>
      <w:bookmarkEnd w:id="143"/>
      <w:r w:rsidRPr="003A1944">
        <w:rPr>
          <w:rFonts w:ascii="Times New Roman" w:eastAsia="Times New Roman" w:hAnsi="Times New Roman" w:cs="Times New Roman"/>
          <w:sz w:val="24"/>
          <w:szCs w:val="24"/>
          <w:lang w:eastAsia="it-IT"/>
        </w:rPr>
        <w:t>f)</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procedura per la predisposizione dei piani annuali;</w:t>
      </w:r>
    </w:p>
    <w:p w:rsidR="003A1944" w:rsidRPr="003A1944" w:rsidRDefault="003A1944" w:rsidP="003A1944">
      <w:pPr>
        <w:spacing w:before="0"/>
        <w:rPr>
          <w:rFonts w:ascii="Times New Roman" w:eastAsia="Times New Roman" w:hAnsi="Times New Roman" w:cs="Times New Roman"/>
          <w:sz w:val="24"/>
          <w:szCs w:val="24"/>
          <w:lang w:eastAsia="it-IT"/>
        </w:rPr>
      </w:pPr>
      <w:bookmarkStart w:id="144" w:name="art22-com4-let7"/>
      <w:bookmarkEnd w:id="144"/>
      <w:r w:rsidRPr="003A1944">
        <w:rPr>
          <w:rFonts w:ascii="Times New Roman" w:eastAsia="Times New Roman" w:hAnsi="Times New Roman" w:cs="Times New Roman"/>
          <w:sz w:val="24"/>
          <w:szCs w:val="24"/>
          <w:lang w:eastAsia="it-IT"/>
        </w:rPr>
        <w:t>g)</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le modalità di assegnazione dei finanziamenti;</w:t>
      </w:r>
    </w:p>
    <w:p w:rsidR="003A1944" w:rsidRPr="003A1944" w:rsidRDefault="003A1944" w:rsidP="003A1944">
      <w:pPr>
        <w:spacing w:before="0"/>
        <w:rPr>
          <w:rFonts w:ascii="Times New Roman" w:eastAsia="Times New Roman" w:hAnsi="Times New Roman" w:cs="Times New Roman"/>
          <w:sz w:val="24"/>
          <w:szCs w:val="24"/>
          <w:lang w:eastAsia="it-IT"/>
        </w:rPr>
      </w:pPr>
      <w:bookmarkStart w:id="145" w:name="art22-com4-let8"/>
      <w:bookmarkEnd w:id="145"/>
      <w:r w:rsidRPr="003A1944">
        <w:rPr>
          <w:rFonts w:ascii="Times New Roman" w:eastAsia="Times New Roman" w:hAnsi="Times New Roman" w:cs="Times New Roman"/>
          <w:sz w:val="24"/>
          <w:szCs w:val="24"/>
          <w:lang w:eastAsia="it-IT"/>
        </w:rPr>
        <w:t>h)</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le modalità di monitoraggio, vigilanza e verifica degli interventi inseriti nei piani annuali.</w:t>
      </w:r>
    </w:p>
    <w:p w:rsidR="003A1944" w:rsidRPr="003A1944" w:rsidRDefault="003A1944" w:rsidP="003A1944">
      <w:pPr>
        <w:spacing w:before="0"/>
        <w:rPr>
          <w:rFonts w:ascii="Times New Roman" w:eastAsia="Times New Roman" w:hAnsi="Times New Roman" w:cs="Times New Roman"/>
          <w:sz w:val="24"/>
          <w:szCs w:val="24"/>
          <w:lang w:eastAsia="it-IT"/>
        </w:rPr>
      </w:pPr>
      <w:bookmarkStart w:id="146" w:name="art22-com5"/>
      <w:bookmarkEnd w:id="146"/>
      <w:r w:rsidRPr="003A1944">
        <w:rPr>
          <w:rFonts w:ascii="Times New Roman" w:eastAsia="Times New Roman" w:hAnsi="Times New Roman" w:cs="Times New Roman"/>
          <w:sz w:val="24"/>
          <w:szCs w:val="24"/>
          <w:lang w:eastAsia="it-IT"/>
        </w:rPr>
        <w:t>5.</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Sono di competenza dei comuni le funzioni relative all'edilizia scolastica riguardanti le scuole dell'infanzia, primarie e secondarie di primo grado aventi interesse locale. </w:t>
      </w:r>
    </w:p>
    <w:p w:rsidR="003A1944" w:rsidRPr="003A1944" w:rsidRDefault="003A1944" w:rsidP="003A1944">
      <w:pPr>
        <w:spacing w:before="0"/>
        <w:rPr>
          <w:rFonts w:ascii="Times New Roman" w:eastAsia="Times New Roman" w:hAnsi="Times New Roman" w:cs="Times New Roman"/>
          <w:sz w:val="24"/>
          <w:szCs w:val="24"/>
          <w:lang w:eastAsia="it-IT"/>
        </w:rPr>
      </w:pPr>
      <w:bookmarkStart w:id="147" w:name="art22-com6"/>
      <w:bookmarkEnd w:id="147"/>
      <w:r w:rsidRPr="003A1944">
        <w:rPr>
          <w:rFonts w:ascii="Times New Roman" w:eastAsia="Times New Roman" w:hAnsi="Times New Roman" w:cs="Times New Roman"/>
          <w:sz w:val="24"/>
          <w:szCs w:val="24"/>
          <w:lang w:eastAsia="it-IT"/>
        </w:rPr>
        <w:t>6.</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Sono di competenza delle province le funzioni relative all'edilizia scolastica riguardanti le scuole secondarie di secondo grado. </w:t>
      </w:r>
    </w:p>
    <w:p w:rsidR="003A1944" w:rsidRPr="003A1944" w:rsidRDefault="003A1944" w:rsidP="003A1944">
      <w:pPr>
        <w:spacing w:before="0"/>
        <w:rPr>
          <w:rFonts w:ascii="Times New Roman" w:eastAsia="Times New Roman" w:hAnsi="Times New Roman" w:cs="Times New Roman"/>
          <w:sz w:val="24"/>
          <w:szCs w:val="24"/>
          <w:lang w:eastAsia="it-IT"/>
        </w:rPr>
      </w:pPr>
      <w:bookmarkStart w:id="148" w:name="art22-com7"/>
      <w:bookmarkEnd w:id="148"/>
      <w:r w:rsidRPr="003A1944">
        <w:rPr>
          <w:rFonts w:ascii="Times New Roman" w:eastAsia="Times New Roman" w:hAnsi="Times New Roman" w:cs="Times New Roman"/>
          <w:sz w:val="24"/>
          <w:szCs w:val="24"/>
          <w:lang w:eastAsia="it-IT"/>
        </w:rPr>
        <w:t>7.</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Le province esercitano altresì le funzioni amministrative relative all'attuazione dei programmi, in favore dei comuni, delle loro forme associative, delle comunità montane e collinari, per mirati e limitati interventi di edilizia scolastica e per gli interventi su palestre ed impianti </w:t>
      </w:r>
      <w:proofErr w:type="spellStart"/>
      <w:r w:rsidRPr="003A1944">
        <w:rPr>
          <w:rFonts w:ascii="Times New Roman" w:eastAsia="Times New Roman" w:hAnsi="Times New Roman" w:cs="Times New Roman"/>
          <w:sz w:val="24"/>
          <w:szCs w:val="24"/>
          <w:lang w:eastAsia="it-IT"/>
        </w:rPr>
        <w:t>ginnico-sportivi</w:t>
      </w:r>
      <w:proofErr w:type="spellEnd"/>
      <w:r w:rsidRPr="003A1944">
        <w:rPr>
          <w:rFonts w:ascii="Times New Roman" w:eastAsia="Times New Roman" w:hAnsi="Times New Roman" w:cs="Times New Roman"/>
          <w:sz w:val="24"/>
          <w:szCs w:val="24"/>
          <w:lang w:eastAsia="it-IT"/>
        </w:rPr>
        <w:t xml:space="preserve">, nonché per gli interventi urgenti dovuti ad esigenze di sicurezza e di igiene. </w:t>
      </w:r>
    </w:p>
    <w:p w:rsidR="003A1944" w:rsidRPr="003A1944" w:rsidRDefault="003A1944" w:rsidP="003A1944">
      <w:pPr>
        <w:spacing w:before="0"/>
        <w:rPr>
          <w:rFonts w:ascii="Times New Roman" w:eastAsia="Times New Roman" w:hAnsi="Times New Roman" w:cs="Times New Roman"/>
          <w:sz w:val="24"/>
          <w:szCs w:val="24"/>
          <w:lang w:eastAsia="it-IT"/>
        </w:rPr>
      </w:pPr>
      <w:bookmarkStart w:id="149" w:name="art23"/>
      <w:bookmarkEnd w:id="149"/>
      <w:r w:rsidRPr="003A1944">
        <w:rPr>
          <w:rFonts w:ascii="Times New Roman" w:eastAsia="Times New Roman" w:hAnsi="Times New Roman" w:cs="Times New Roman"/>
          <w:sz w:val="24"/>
          <w:szCs w:val="24"/>
          <w:lang w:eastAsia="it-IT"/>
        </w:rPr>
        <w:t>Art. 23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(Anagrafe regionale dell'edilizia scolastica)</w:t>
      </w:r>
    </w:p>
    <w:p w:rsidR="003A1944" w:rsidRPr="003A1944" w:rsidRDefault="003A1944" w:rsidP="003A1944">
      <w:pPr>
        <w:spacing w:before="0"/>
        <w:rPr>
          <w:rFonts w:ascii="Times New Roman" w:eastAsia="Times New Roman" w:hAnsi="Times New Roman" w:cs="Times New Roman"/>
          <w:sz w:val="24"/>
          <w:szCs w:val="24"/>
          <w:lang w:eastAsia="it-IT"/>
        </w:rPr>
      </w:pPr>
      <w:bookmarkStart w:id="150" w:name="art23-com1"/>
      <w:bookmarkEnd w:id="150"/>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lastRenderedPageBreak/>
        <w:t xml:space="preserve">La Regione, </w:t>
      </w:r>
      <w:proofErr w:type="spellStart"/>
      <w:r w:rsidRPr="003A1944">
        <w:rPr>
          <w:rFonts w:ascii="Times New Roman" w:eastAsia="Times New Roman" w:hAnsi="Times New Roman" w:cs="Times New Roman"/>
          <w:sz w:val="24"/>
          <w:szCs w:val="24"/>
          <w:lang w:eastAsia="it-IT"/>
        </w:rPr>
        <w:t>previ</w:t>
      </w:r>
      <w:proofErr w:type="spellEnd"/>
      <w:r w:rsidRPr="003A1944">
        <w:rPr>
          <w:rFonts w:ascii="Times New Roman" w:eastAsia="Times New Roman" w:hAnsi="Times New Roman" w:cs="Times New Roman"/>
          <w:sz w:val="24"/>
          <w:szCs w:val="24"/>
          <w:lang w:eastAsia="it-IT"/>
        </w:rPr>
        <w:t xml:space="preserve"> accordi di collaborazione con gli enti locali, istituisce l'anagrafe regionale dell'edilizia scolastica e si avvale della stessa per i propri compiti di indirizzo e pianificazione degli interventi a favore del patrimonio di edilizia scolastica del sistema dell'istruzione piemontese. </w:t>
      </w:r>
    </w:p>
    <w:p w:rsidR="003A1944" w:rsidRPr="003A1944" w:rsidRDefault="003A1944" w:rsidP="003A1944">
      <w:pPr>
        <w:spacing w:before="0"/>
        <w:rPr>
          <w:rFonts w:ascii="Times New Roman" w:eastAsia="Times New Roman" w:hAnsi="Times New Roman" w:cs="Times New Roman"/>
          <w:sz w:val="24"/>
          <w:szCs w:val="24"/>
          <w:lang w:eastAsia="it-IT"/>
        </w:rPr>
      </w:pPr>
      <w:bookmarkStart w:id="151" w:name="art23-com2"/>
      <w:bookmarkEnd w:id="151"/>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L'anagrafe regionale dell'edilizia scolastica del sistema dell'istruzione piemontese, finalizzata alla condivisione di dati ed informazioni sugli edifici scolastici con gli enti locali competenti, opera anche in un quadro d'integrazione e condivisione delle informazioni con i sistemi informativi degli enti locali stessi, attraverso uno specifico sistema informativo regionale, in grado di integrarsi con l'anagrafe nazionale dell'edilizia scolastica prevista dall' </w:t>
      </w:r>
      <w:hyperlink r:id="rId53" w:anchor="art7" w:tooltip="Nuova finestra browser" w:history="1">
        <w:r w:rsidRPr="003A1944">
          <w:rPr>
            <w:rFonts w:ascii="Times New Roman" w:eastAsia="Times New Roman" w:hAnsi="Times New Roman" w:cs="Times New Roman"/>
            <w:color w:val="0000FF"/>
            <w:sz w:val="24"/>
            <w:szCs w:val="24"/>
            <w:u w:val="single"/>
            <w:lang w:eastAsia="it-IT"/>
          </w:rPr>
          <w:t>articolo 7 della l. 23/1996</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spacing w:before="0"/>
        <w:rPr>
          <w:rFonts w:ascii="Times New Roman" w:eastAsia="Times New Roman" w:hAnsi="Times New Roman" w:cs="Times New Roman"/>
          <w:sz w:val="24"/>
          <w:szCs w:val="24"/>
          <w:lang w:eastAsia="it-IT"/>
        </w:rPr>
      </w:pPr>
      <w:bookmarkStart w:id="152" w:name="art24"/>
      <w:bookmarkEnd w:id="152"/>
      <w:r w:rsidRPr="003A1944">
        <w:rPr>
          <w:rFonts w:ascii="Times New Roman" w:eastAsia="Times New Roman" w:hAnsi="Times New Roman" w:cs="Times New Roman"/>
          <w:sz w:val="24"/>
          <w:szCs w:val="24"/>
          <w:lang w:eastAsia="it-IT"/>
        </w:rPr>
        <w:t>Art. 24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(Anagrafe regionale degli studenti)</w:t>
      </w:r>
    </w:p>
    <w:p w:rsidR="003A1944" w:rsidRPr="003A1944" w:rsidRDefault="003A1944" w:rsidP="003A1944">
      <w:pPr>
        <w:spacing w:before="0"/>
        <w:rPr>
          <w:rFonts w:ascii="Times New Roman" w:eastAsia="Times New Roman" w:hAnsi="Times New Roman" w:cs="Times New Roman"/>
          <w:sz w:val="24"/>
          <w:szCs w:val="24"/>
          <w:lang w:eastAsia="it-IT"/>
        </w:rPr>
      </w:pPr>
      <w:bookmarkStart w:id="153" w:name="art24-com1"/>
      <w:bookmarkEnd w:id="153"/>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Giunta regionale, con proprio provvedimento, al fine di combattere la dispersione scolastica, istituisce, su base provinciale, l'anagrafe regionale degli studenti piemontesi nei sistemi dell'istruzione e dell'istruzione e formazione professionale e ne disciplina il funzionamento. </w:t>
      </w:r>
    </w:p>
    <w:p w:rsidR="003A1944" w:rsidRPr="003A1944" w:rsidRDefault="003A1944" w:rsidP="003A1944">
      <w:pPr>
        <w:spacing w:before="0"/>
        <w:rPr>
          <w:rFonts w:ascii="Times New Roman" w:eastAsia="Times New Roman" w:hAnsi="Times New Roman" w:cs="Times New Roman"/>
          <w:sz w:val="24"/>
          <w:szCs w:val="24"/>
          <w:lang w:eastAsia="it-IT"/>
        </w:rPr>
      </w:pPr>
      <w:bookmarkStart w:id="154" w:name="art24-com2"/>
      <w:bookmarkEnd w:id="154"/>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L'anagrafe regionale degli studenti, finalizzata alla condivisione di dati ed informazioni sugli studenti piemontesi con gli enti locali competenti, opera in un quadro d'integrazione delle informazioni. </w:t>
      </w:r>
    </w:p>
    <w:p w:rsidR="003A1944" w:rsidRPr="003A1944" w:rsidRDefault="003A1944" w:rsidP="003A1944">
      <w:pPr>
        <w:spacing w:before="0"/>
        <w:rPr>
          <w:rFonts w:ascii="Times New Roman" w:eastAsia="Times New Roman" w:hAnsi="Times New Roman" w:cs="Times New Roman"/>
          <w:sz w:val="24"/>
          <w:szCs w:val="24"/>
          <w:lang w:eastAsia="it-IT"/>
        </w:rPr>
      </w:pPr>
      <w:bookmarkStart w:id="155" w:name="art25"/>
      <w:bookmarkEnd w:id="155"/>
      <w:r w:rsidRPr="003A1944">
        <w:rPr>
          <w:rFonts w:ascii="Times New Roman" w:eastAsia="Times New Roman" w:hAnsi="Times New Roman" w:cs="Times New Roman"/>
          <w:sz w:val="24"/>
          <w:szCs w:val="24"/>
          <w:lang w:eastAsia="it-IT"/>
        </w:rPr>
        <w:t>Art. 25</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(Contribuzione degli utenti)</w:t>
      </w:r>
    </w:p>
    <w:p w:rsidR="003A1944" w:rsidRPr="003A1944" w:rsidRDefault="003A1944" w:rsidP="003A1944">
      <w:pPr>
        <w:spacing w:before="0"/>
        <w:rPr>
          <w:rFonts w:ascii="Times New Roman" w:eastAsia="Times New Roman" w:hAnsi="Times New Roman" w:cs="Times New Roman"/>
          <w:sz w:val="24"/>
          <w:szCs w:val="24"/>
          <w:lang w:eastAsia="it-IT"/>
        </w:rPr>
      </w:pPr>
      <w:bookmarkStart w:id="156" w:name="art25-com1"/>
      <w:bookmarkEnd w:id="156"/>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I destinatari degli interventi di cui all'articolo 4, comma 1, lettera a), concorrono al costo dei servizi con contributi differenziati in base alle rispettive condizioni economiche. </w:t>
      </w:r>
    </w:p>
    <w:p w:rsidR="003A1944" w:rsidRPr="003A1944" w:rsidRDefault="003A1944" w:rsidP="003A1944">
      <w:pPr>
        <w:spacing w:before="0"/>
        <w:rPr>
          <w:rFonts w:ascii="Times New Roman" w:eastAsia="Times New Roman" w:hAnsi="Times New Roman" w:cs="Times New Roman"/>
          <w:sz w:val="24"/>
          <w:szCs w:val="24"/>
          <w:lang w:eastAsia="it-IT"/>
        </w:rPr>
      </w:pPr>
      <w:bookmarkStart w:id="157" w:name="art25-com2"/>
      <w:bookmarkEnd w:id="157"/>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Sono esclusi dalla contribuzione degli utenti gli interventi per l'assistenza ed il trasporto degli allievi disabili fino all'assolvimento dell'obbligo d'istruzione e per la fornitura gratuita dei libri di testo nelle scuole primarie. </w:t>
      </w:r>
    </w:p>
    <w:p w:rsidR="003A1944" w:rsidRPr="003A1944" w:rsidRDefault="003A1944" w:rsidP="003A1944">
      <w:pPr>
        <w:spacing w:before="0"/>
        <w:rPr>
          <w:rFonts w:ascii="Times New Roman" w:eastAsia="Times New Roman" w:hAnsi="Times New Roman" w:cs="Times New Roman"/>
          <w:sz w:val="24"/>
          <w:szCs w:val="24"/>
          <w:lang w:eastAsia="it-IT"/>
        </w:rPr>
      </w:pPr>
      <w:bookmarkStart w:id="158" w:name="art25-com3"/>
      <w:bookmarkEnd w:id="158"/>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I comuni individuano le fasce economiche di contribuzione e di esenzione a cui rapportare i contributi, tenendo conto delle indicazioni contenute nel piano triennale di cui all'articolo 27. </w:t>
      </w:r>
    </w:p>
    <w:p w:rsidR="003A1944" w:rsidRPr="003A1944" w:rsidRDefault="003A1944" w:rsidP="003A1944">
      <w:pPr>
        <w:spacing w:before="0"/>
        <w:rPr>
          <w:rFonts w:ascii="Times New Roman" w:eastAsia="Times New Roman" w:hAnsi="Times New Roman" w:cs="Times New Roman"/>
          <w:sz w:val="24"/>
          <w:szCs w:val="24"/>
          <w:lang w:eastAsia="it-IT"/>
        </w:rPr>
      </w:pPr>
      <w:bookmarkStart w:id="159" w:name="art26"/>
      <w:bookmarkEnd w:id="159"/>
      <w:r w:rsidRPr="003A1944">
        <w:rPr>
          <w:rFonts w:ascii="Times New Roman" w:eastAsia="Times New Roman" w:hAnsi="Times New Roman" w:cs="Times New Roman"/>
          <w:sz w:val="24"/>
          <w:szCs w:val="24"/>
          <w:lang w:eastAsia="it-IT"/>
        </w:rPr>
        <w:t>Art. 26</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(Conferenza regionale per il diritto allo studio e la libera scelta educativa)</w:t>
      </w:r>
    </w:p>
    <w:p w:rsidR="003A1944" w:rsidRPr="003A1944" w:rsidRDefault="003A1944" w:rsidP="003A1944">
      <w:pPr>
        <w:spacing w:before="0"/>
        <w:rPr>
          <w:rFonts w:ascii="Times New Roman" w:eastAsia="Times New Roman" w:hAnsi="Times New Roman" w:cs="Times New Roman"/>
          <w:sz w:val="24"/>
          <w:szCs w:val="24"/>
          <w:lang w:eastAsia="it-IT"/>
        </w:rPr>
      </w:pPr>
      <w:bookmarkStart w:id="160" w:name="art26-com1"/>
      <w:bookmarkEnd w:id="160"/>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Al fine di elaborare proposte per gli interventi regionali e di valutarne e monitorarne l'attuazione e l'efficacia, è costituita la Conferenza regionale per il diritto allo studio e la libera scelta educativa. </w:t>
      </w:r>
    </w:p>
    <w:p w:rsidR="003A1944" w:rsidRPr="003A1944" w:rsidRDefault="003A1944" w:rsidP="003A1944">
      <w:pPr>
        <w:spacing w:before="0"/>
        <w:rPr>
          <w:rFonts w:ascii="Times New Roman" w:eastAsia="Times New Roman" w:hAnsi="Times New Roman" w:cs="Times New Roman"/>
          <w:sz w:val="24"/>
          <w:szCs w:val="24"/>
          <w:lang w:eastAsia="it-IT"/>
        </w:rPr>
      </w:pPr>
      <w:bookmarkStart w:id="161" w:name="art26-com2"/>
      <w:bookmarkEnd w:id="161"/>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Conferenza è composta dai seguenti membri:</w:t>
      </w:r>
    </w:p>
    <w:p w:rsidR="003A1944" w:rsidRPr="003A1944" w:rsidRDefault="003A1944" w:rsidP="003A1944">
      <w:pPr>
        <w:spacing w:before="0"/>
        <w:rPr>
          <w:rFonts w:ascii="Times New Roman" w:eastAsia="Times New Roman" w:hAnsi="Times New Roman" w:cs="Times New Roman"/>
          <w:sz w:val="24"/>
          <w:szCs w:val="24"/>
          <w:lang w:eastAsia="it-IT"/>
        </w:rPr>
      </w:pPr>
      <w:bookmarkStart w:id="162" w:name="art26-com2-let1"/>
      <w:bookmarkEnd w:id="162"/>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l'assessore regionale competente in materia di istruzione, o suo delegato, che la presiede;</w:t>
      </w:r>
    </w:p>
    <w:p w:rsidR="003A1944" w:rsidRPr="003A1944" w:rsidRDefault="003A1944" w:rsidP="003A1944">
      <w:pPr>
        <w:spacing w:before="0"/>
        <w:rPr>
          <w:rFonts w:ascii="Times New Roman" w:eastAsia="Times New Roman" w:hAnsi="Times New Roman" w:cs="Times New Roman"/>
          <w:sz w:val="24"/>
          <w:szCs w:val="24"/>
          <w:lang w:eastAsia="it-IT"/>
        </w:rPr>
      </w:pPr>
      <w:bookmarkStart w:id="163" w:name="art26-com2-let2"/>
      <w:bookmarkEnd w:id="163"/>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gli assessori provinciali competenti in materia di istruzione o loro delegati;</w:t>
      </w:r>
    </w:p>
    <w:p w:rsidR="003A1944" w:rsidRPr="003A1944" w:rsidRDefault="003A1944" w:rsidP="003A1944">
      <w:pPr>
        <w:spacing w:before="0"/>
        <w:rPr>
          <w:rFonts w:ascii="Times New Roman" w:eastAsia="Times New Roman" w:hAnsi="Times New Roman" w:cs="Times New Roman"/>
          <w:sz w:val="24"/>
          <w:szCs w:val="24"/>
          <w:lang w:eastAsia="it-IT"/>
        </w:rPr>
      </w:pPr>
      <w:bookmarkStart w:id="164" w:name="art26-com2-let3"/>
      <w:bookmarkEnd w:id="164"/>
      <w:r w:rsidRPr="003A1944">
        <w:rPr>
          <w:rFonts w:ascii="Times New Roman" w:eastAsia="Times New Roman" w:hAnsi="Times New Roman" w:cs="Times New Roman"/>
          <w:sz w:val="24"/>
          <w:szCs w:val="24"/>
          <w:lang w:eastAsia="it-IT"/>
        </w:rPr>
        <w:t>c)</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quattro rappresentanti dell'Associazione nazionale comuni italiani (ANCI);</w:t>
      </w:r>
    </w:p>
    <w:p w:rsidR="003A1944" w:rsidRPr="003A1944" w:rsidRDefault="003A1944" w:rsidP="003A1944">
      <w:pPr>
        <w:spacing w:before="0"/>
        <w:rPr>
          <w:rFonts w:ascii="Times New Roman" w:eastAsia="Times New Roman" w:hAnsi="Times New Roman" w:cs="Times New Roman"/>
          <w:sz w:val="24"/>
          <w:szCs w:val="24"/>
          <w:lang w:eastAsia="it-IT"/>
        </w:rPr>
      </w:pPr>
      <w:bookmarkStart w:id="165" w:name="art26-com2-let4"/>
      <w:bookmarkEnd w:id="165"/>
      <w:r w:rsidRPr="003A1944">
        <w:rPr>
          <w:rFonts w:ascii="Times New Roman" w:eastAsia="Times New Roman" w:hAnsi="Times New Roman" w:cs="Times New Roman"/>
          <w:sz w:val="24"/>
          <w:szCs w:val="24"/>
          <w:lang w:eastAsia="it-IT"/>
        </w:rPr>
        <w:t>d)</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un rappresentante dell'Associazione nazionale piccoli comuni (ANPCI);</w:t>
      </w:r>
    </w:p>
    <w:p w:rsidR="003A1944" w:rsidRPr="003A1944" w:rsidRDefault="003A1944" w:rsidP="003A1944">
      <w:pPr>
        <w:spacing w:before="0"/>
        <w:rPr>
          <w:rFonts w:ascii="Times New Roman" w:eastAsia="Times New Roman" w:hAnsi="Times New Roman" w:cs="Times New Roman"/>
          <w:sz w:val="24"/>
          <w:szCs w:val="24"/>
          <w:lang w:eastAsia="it-IT"/>
        </w:rPr>
      </w:pPr>
      <w:bookmarkStart w:id="166" w:name="art26-com2-let5"/>
      <w:bookmarkEnd w:id="166"/>
      <w:r w:rsidRPr="003A1944">
        <w:rPr>
          <w:rFonts w:ascii="Times New Roman" w:eastAsia="Times New Roman" w:hAnsi="Times New Roman" w:cs="Times New Roman"/>
          <w:sz w:val="24"/>
          <w:szCs w:val="24"/>
          <w:lang w:eastAsia="it-IT"/>
        </w:rPr>
        <w:t>e)</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due rappresentanti dell'Unione nazionale comunità montane ( UNCEM);</w:t>
      </w:r>
    </w:p>
    <w:p w:rsidR="003A1944" w:rsidRPr="003A1944" w:rsidRDefault="003A1944" w:rsidP="003A1944">
      <w:pPr>
        <w:spacing w:before="0"/>
        <w:rPr>
          <w:rFonts w:ascii="Times New Roman" w:eastAsia="Times New Roman" w:hAnsi="Times New Roman" w:cs="Times New Roman"/>
          <w:sz w:val="24"/>
          <w:szCs w:val="24"/>
          <w:lang w:eastAsia="it-IT"/>
        </w:rPr>
      </w:pPr>
      <w:bookmarkStart w:id="167" w:name="art26-com2-let6"/>
      <w:bookmarkEnd w:id="167"/>
      <w:r w:rsidRPr="003A1944">
        <w:rPr>
          <w:rFonts w:ascii="Times New Roman" w:eastAsia="Times New Roman" w:hAnsi="Times New Roman" w:cs="Times New Roman"/>
          <w:sz w:val="24"/>
          <w:szCs w:val="24"/>
          <w:lang w:eastAsia="it-IT"/>
        </w:rPr>
        <w:t>f)</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un rappresentante della Lega delle autonomie locali;</w:t>
      </w:r>
    </w:p>
    <w:p w:rsidR="003A1944" w:rsidRPr="003A1944" w:rsidRDefault="003A1944" w:rsidP="003A1944">
      <w:pPr>
        <w:spacing w:before="0"/>
        <w:rPr>
          <w:rFonts w:ascii="Times New Roman" w:eastAsia="Times New Roman" w:hAnsi="Times New Roman" w:cs="Times New Roman"/>
          <w:sz w:val="24"/>
          <w:szCs w:val="24"/>
          <w:lang w:eastAsia="it-IT"/>
        </w:rPr>
      </w:pPr>
      <w:bookmarkStart w:id="168" w:name="art26-com2-let7"/>
      <w:bookmarkEnd w:id="168"/>
      <w:r w:rsidRPr="003A1944">
        <w:rPr>
          <w:rFonts w:ascii="Times New Roman" w:eastAsia="Times New Roman" w:hAnsi="Times New Roman" w:cs="Times New Roman"/>
          <w:sz w:val="24"/>
          <w:szCs w:val="24"/>
          <w:lang w:eastAsia="it-IT"/>
        </w:rPr>
        <w:t>g)</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lastRenderedPageBreak/>
        <w:t>il direttore dell'Ufficio scolastico regionale per il Piemonte;</w:t>
      </w:r>
    </w:p>
    <w:p w:rsidR="003A1944" w:rsidRPr="003A1944" w:rsidRDefault="003A1944" w:rsidP="003A1944">
      <w:pPr>
        <w:spacing w:before="0"/>
        <w:rPr>
          <w:rFonts w:ascii="Times New Roman" w:eastAsia="Times New Roman" w:hAnsi="Times New Roman" w:cs="Times New Roman"/>
          <w:sz w:val="24"/>
          <w:szCs w:val="24"/>
          <w:lang w:eastAsia="it-IT"/>
        </w:rPr>
      </w:pPr>
      <w:bookmarkStart w:id="169" w:name="art26-com2-let8"/>
      <w:bookmarkEnd w:id="169"/>
      <w:r w:rsidRPr="003A1944">
        <w:rPr>
          <w:rFonts w:ascii="Times New Roman" w:eastAsia="Times New Roman" w:hAnsi="Times New Roman" w:cs="Times New Roman"/>
          <w:sz w:val="24"/>
          <w:szCs w:val="24"/>
          <w:lang w:eastAsia="it-IT"/>
        </w:rPr>
        <w:t>h)</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un rappresentante per ognuna delle organizzazioni sindacali confederali e di categoria comparativamente più rappresentative a livello nazionale;</w:t>
      </w:r>
    </w:p>
    <w:p w:rsidR="003A1944" w:rsidRPr="003A1944" w:rsidRDefault="003A1944" w:rsidP="003A1944">
      <w:pPr>
        <w:spacing w:before="0"/>
        <w:rPr>
          <w:rFonts w:ascii="Times New Roman" w:eastAsia="Times New Roman" w:hAnsi="Times New Roman" w:cs="Times New Roman"/>
          <w:sz w:val="24"/>
          <w:szCs w:val="24"/>
          <w:lang w:eastAsia="it-IT"/>
        </w:rPr>
      </w:pPr>
      <w:bookmarkStart w:id="170" w:name="art26-com2-let9"/>
      <w:bookmarkEnd w:id="170"/>
      <w:r w:rsidRPr="003A1944">
        <w:rPr>
          <w:rFonts w:ascii="Times New Roman" w:eastAsia="Times New Roman" w:hAnsi="Times New Roman" w:cs="Times New Roman"/>
          <w:sz w:val="24"/>
          <w:szCs w:val="24"/>
          <w:lang w:eastAsia="it-IT"/>
        </w:rPr>
        <w:t>i)</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un rappresentante per ognuna delle associazioni delle istituzioni scolastiche autonome;</w:t>
      </w:r>
    </w:p>
    <w:p w:rsidR="003A1944" w:rsidRPr="003A1944" w:rsidRDefault="003A1944" w:rsidP="003A1944">
      <w:pPr>
        <w:spacing w:before="0"/>
        <w:rPr>
          <w:rFonts w:ascii="Times New Roman" w:eastAsia="Times New Roman" w:hAnsi="Times New Roman" w:cs="Times New Roman"/>
          <w:sz w:val="24"/>
          <w:szCs w:val="24"/>
          <w:lang w:eastAsia="it-IT"/>
        </w:rPr>
      </w:pPr>
      <w:bookmarkStart w:id="171" w:name="art26-com2-let10"/>
      <w:bookmarkEnd w:id="171"/>
      <w:r w:rsidRPr="003A1944">
        <w:rPr>
          <w:rFonts w:ascii="Times New Roman" w:eastAsia="Times New Roman" w:hAnsi="Times New Roman" w:cs="Times New Roman"/>
          <w:sz w:val="24"/>
          <w:szCs w:val="24"/>
          <w:lang w:eastAsia="it-IT"/>
        </w:rPr>
        <w:t>j)</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un rappresentante per ognuna delle strutture formative di cui all' </w:t>
      </w:r>
      <w:hyperlink r:id="rId54" w:anchor="art1-com622" w:tooltip="Nuova finestra browser" w:history="1">
        <w:r w:rsidRPr="003A1944">
          <w:rPr>
            <w:rFonts w:ascii="Times New Roman" w:eastAsia="Times New Roman" w:hAnsi="Times New Roman" w:cs="Times New Roman"/>
            <w:color w:val="0000FF"/>
            <w:sz w:val="24"/>
            <w:szCs w:val="24"/>
            <w:u w:val="single"/>
            <w:lang w:eastAsia="it-IT"/>
          </w:rPr>
          <w:t>articolo 1, comma 622, della legge 27 dicembre 2006, n. 296</w:t>
        </w:r>
      </w:hyperlink>
      <w:r w:rsidRPr="003A1944">
        <w:rPr>
          <w:rFonts w:ascii="Times New Roman" w:eastAsia="Times New Roman" w:hAnsi="Times New Roman" w:cs="Times New Roman"/>
          <w:sz w:val="24"/>
          <w:szCs w:val="24"/>
          <w:lang w:eastAsia="it-IT"/>
        </w:rPr>
        <w:t xml:space="preserve"> (Disposizioni per la formazione del bilancio annuale e pluriennale dello Stato - legge finanziaria 2007); </w:t>
      </w:r>
    </w:p>
    <w:p w:rsidR="003A1944" w:rsidRPr="003A1944" w:rsidRDefault="003A1944" w:rsidP="003A1944">
      <w:pPr>
        <w:spacing w:before="0"/>
        <w:rPr>
          <w:rFonts w:ascii="Times New Roman" w:eastAsia="Times New Roman" w:hAnsi="Times New Roman" w:cs="Times New Roman"/>
          <w:sz w:val="24"/>
          <w:szCs w:val="24"/>
          <w:lang w:eastAsia="it-IT"/>
        </w:rPr>
      </w:pPr>
      <w:bookmarkStart w:id="172" w:name="art26-com2-let11"/>
      <w:bookmarkEnd w:id="172"/>
      <w:r w:rsidRPr="003A1944">
        <w:rPr>
          <w:rFonts w:ascii="Times New Roman" w:eastAsia="Times New Roman" w:hAnsi="Times New Roman" w:cs="Times New Roman"/>
          <w:sz w:val="24"/>
          <w:szCs w:val="24"/>
          <w:lang w:eastAsia="it-IT"/>
        </w:rPr>
        <w:t>k)</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un rappresentante per ognuna delle associazioni professionali degli insegnanti riconosciute a livello regionale;</w:t>
      </w:r>
    </w:p>
    <w:p w:rsidR="003A1944" w:rsidRPr="003A1944" w:rsidRDefault="003A1944" w:rsidP="003A1944">
      <w:pPr>
        <w:spacing w:before="0"/>
        <w:rPr>
          <w:rFonts w:ascii="Times New Roman" w:eastAsia="Times New Roman" w:hAnsi="Times New Roman" w:cs="Times New Roman"/>
          <w:sz w:val="24"/>
          <w:szCs w:val="24"/>
          <w:lang w:eastAsia="it-IT"/>
        </w:rPr>
      </w:pPr>
      <w:bookmarkStart w:id="173" w:name="art26-com2-let12"/>
      <w:bookmarkEnd w:id="173"/>
      <w:r w:rsidRPr="003A1944">
        <w:rPr>
          <w:rFonts w:ascii="Times New Roman" w:eastAsia="Times New Roman" w:hAnsi="Times New Roman" w:cs="Times New Roman"/>
          <w:sz w:val="24"/>
          <w:szCs w:val="24"/>
          <w:lang w:eastAsia="it-IT"/>
        </w:rPr>
        <w:t>l)</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un rappresentante per ognuna delle associazioni dei dirigenti scolastici riconosciute a livello regionale;</w:t>
      </w:r>
    </w:p>
    <w:p w:rsidR="003A1944" w:rsidRPr="003A1944" w:rsidRDefault="003A1944" w:rsidP="003A1944">
      <w:pPr>
        <w:spacing w:before="0"/>
        <w:rPr>
          <w:rFonts w:ascii="Times New Roman" w:eastAsia="Times New Roman" w:hAnsi="Times New Roman" w:cs="Times New Roman"/>
          <w:sz w:val="24"/>
          <w:szCs w:val="24"/>
          <w:lang w:eastAsia="it-IT"/>
        </w:rPr>
      </w:pPr>
      <w:bookmarkStart w:id="174" w:name="art26-com2-let13"/>
      <w:bookmarkEnd w:id="174"/>
      <w:r w:rsidRPr="003A1944">
        <w:rPr>
          <w:rFonts w:ascii="Times New Roman" w:eastAsia="Times New Roman" w:hAnsi="Times New Roman" w:cs="Times New Roman"/>
          <w:sz w:val="24"/>
          <w:szCs w:val="24"/>
          <w:lang w:eastAsia="it-IT"/>
        </w:rPr>
        <w:t>m)</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un rappresentante per ognuna delle associazioni e coordinamenti dei genitori riconosciuti a livello regionale;</w:t>
      </w:r>
    </w:p>
    <w:p w:rsidR="003A1944" w:rsidRPr="003A1944" w:rsidRDefault="003A1944" w:rsidP="003A1944">
      <w:pPr>
        <w:spacing w:before="0"/>
        <w:rPr>
          <w:rFonts w:ascii="Times New Roman" w:eastAsia="Times New Roman" w:hAnsi="Times New Roman" w:cs="Times New Roman"/>
          <w:sz w:val="24"/>
          <w:szCs w:val="24"/>
          <w:lang w:eastAsia="it-IT"/>
        </w:rPr>
      </w:pPr>
      <w:bookmarkStart w:id="175" w:name="art26-com2-let14"/>
      <w:bookmarkEnd w:id="175"/>
      <w:r w:rsidRPr="003A1944">
        <w:rPr>
          <w:rFonts w:ascii="Times New Roman" w:eastAsia="Times New Roman" w:hAnsi="Times New Roman" w:cs="Times New Roman"/>
          <w:sz w:val="24"/>
          <w:szCs w:val="24"/>
          <w:lang w:eastAsia="it-IT"/>
        </w:rPr>
        <w:t>n)</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 presidenti delle consulte provinciali degli studenti;</w:t>
      </w:r>
    </w:p>
    <w:p w:rsidR="003A1944" w:rsidRPr="003A1944" w:rsidRDefault="003A1944" w:rsidP="003A1944">
      <w:pPr>
        <w:spacing w:before="0"/>
        <w:rPr>
          <w:rFonts w:ascii="Times New Roman" w:eastAsia="Times New Roman" w:hAnsi="Times New Roman" w:cs="Times New Roman"/>
          <w:sz w:val="24"/>
          <w:szCs w:val="24"/>
          <w:lang w:eastAsia="it-IT"/>
        </w:rPr>
      </w:pPr>
      <w:bookmarkStart w:id="176" w:name="art26-com2-let15"/>
      <w:bookmarkEnd w:id="176"/>
      <w:r w:rsidRPr="003A1944">
        <w:rPr>
          <w:rFonts w:ascii="Times New Roman" w:eastAsia="Times New Roman" w:hAnsi="Times New Roman" w:cs="Times New Roman"/>
          <w:sz w:val="24"/>
          <w:szCs w:val="24"/>
          <w:lang w:eastAsia="it-IT"/>
        </w:rPr>
        <w:t>o)</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un rappresentante per ognuna delle associazioni studentesche che compongono la Consulta regionale dei giovani.</w:t>
      </w:r>
    </w:p>
    <w:p w:rsidR="003A1944" w:rsidRPr="003A1944" w:rsidRDefault="003A1944" w:rsidP="003A1944">
      <w:pPr>
        <w:spacing w:before="0"/>
        <w:rPr>
          <w:rFonts w:ascii="Times New Roman" w:eastAsia="Times New Roman" w:hAnsi="Times New Roman" w:cs="Times New Roman"/>
          <w:sz w:val="24"/>
          <w:szCs w:val="24"/>
          <w:lang w:eastAsia="it-IT"/>
        </w:rPr>
      </w:pPr>
      <w:bookmarkStart w:id="177" w:name="art26-com3"/>
      <w:bookmarkEnd w:id="177"/>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Relativamente ai componenti di cui alle lettere c), d), e), f) h), i), j), k), l), m) e o) del comma 2, il Presidente della Giunta regionale, in base alle designazioni effettuate dalle rispettive associazioni competenti a livello regionale, nomina e revoca i membri della Conferenza con proprio decreto. </w:t>
      </w:r>
    </w:p>
    <w:p w:rsidR="003A1944" w:rsidRPr="003A1944" w:rsidRDefault="003A1944" w:rsidP="003A1944">
      <w:pPr>
        <w:spacing w:before="0"/>
        <w:rPr>
          <w:rFonts w:ascii="Times New Roman" w:eastAsia="Times New Roman" w:hAnsi="Times New Roman" w:cs="Times New Roman"/>
          <w:sz w:val="24"/>
          <w:szCs w:val="24"/>
          <w:lang w:eastAsia="it-IT"/>
        </w:rPr>
      </w:pPr>
      <w:bookmarkStart w:id="178" w:name="art26-com4"/>
      <w:bookmarkEnd w:id="178"/>
      <w:r w:rsidRPr="003A1944">
        <w:rPr>
          <w:rFonts w:ascii="Times New Roman" w:eastAsia="Times New Roman" w:hAnsi="Times New Roman" w:cs="Times New Roman"/>
          <w:sz w:val="24"/>
          <w:szCs w:val="24"/>
          <w:lang w:eastAsia="it-IT"/>
        </w:rPr>
        <w:t>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I componenti durano in carica cinque anni e svolgono le funzioni fino all'insediamento della Conferenza successiva. </w:t>
      </w:r>
    </w:p>
    <w:p w:rsidR="003A1944" w:rsidRPr="003A1944" w:rsidRDefault="003A1944" w:rsidP="003A1944">
      <w:pPr>
        <w:spacing w:before="0"/>
        <w:rPr>
          <w:rFonts w:ascii="Times New Roman" w:eastAsia="Times New Roman" w:hAnsi="Times New Roman" w:cs="Times New Roman"/>
          <w:sz w:val="24"/>
          <w:szCs w:val="24"/>
          <w:lang w:eastAsia="it-IT"/>
        </w:rPr>
      </w:pPr>
      <w:bookmarkStart w:id="179" w:name="art26-com5"/>
      <w:bookmarkEnd w:id="179"/>
      <w:r w:rsidRPr="003A1944">
        <w:rPr>
          <w:rFonts w:ascii="Times New Roman" w:eastAsia="Times New Roman" w:hAnsi="Times New Roman" w:cs="Times New Roman"/>
          <w:sz w:val="24"/>
          <w:szCs w:val="24"/>
          <w:lang w:eastAsia="it-IT"/>
        </w:rPr>
        <w:t>5.</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Conferenza elegge nel proprio seno un Comitato ristretto composto da un rappresentante designato da ciascuna delle componenti indicate al comma 2 con il compito di recepire le indicazioni della Conferenza stessa e di formulare le conseguenti proposte di interventi alla Giunta regionale. </w:t>
      </w:r>
    </w:p>
    <w:p w:rsidR="003A1944" w:rsidRPr="003A1944" w:rsidRDefault="003A1944" w:rsidP="003A1944">
      <w:pPr>
        <w:spacing w:before="0"/>
        <w:rPr>
          <w:rFonts w:ascii="Times New Roman" w:eastAsia="Times New Roman" w:hAnsi="Times New Roman" w:cs="Times New Roman"/>
          <w:sz w:val="24"/>
          <w:szCs w:val="24"/>
          <w:lang w:eastAsia="it-IT"/>
        </w:rPr>
      </w:pPr>
      <w:bookmarkStart w:id="180" w:name="art26-com6"/>
      <w:bookmarkEnd w:id="180"/>
      <w:r w:rsidRPr="003A1944">
        <w:rPr>
          <w:rFonts w:ascii="Times New Roman" w:eastAsia="Times New Roman" w:hAnsi="Times New Roman" w:cs="Times New Roman"/>
          <w:sz w:val="24"/>
          <w:szCs w:val="24"/>
          <w:lang w:eastAsia="it-IT"/>
        </w:rPr>
        <w:t>6.</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Conferenza disciplina con proprio regolamento le modalità di organizzazione e funzionamento. </w:t>
      </w:r>
    </w:p>
    <w:p w:rsidR="003A1944" w:rsidRPr="003A1944" w:rsidRDefault="003A1944" w:rsidP="003A1944">
      <w:pPr>
        <w:spacing w:before="0"/>
        <w:rPr>
          <w:rFonts w:ascii="Times New Roman" w:eastAsia="Times New Roman" w:hAnsi="Times New Roman" w:cs="Times New Roman"/>
          <w:sz w:val="24"/>
          <w:szCs w:val="24"/>
          <w:lang w:eastAsia="it-IT"/>
        </w:rPr>
      </w:pPr>
      <w:bookmarkStart w:id="181" w:name="art26-com7"/>
      <w:bookmarkEnd w:id="181"/>
      <w:r w:rsidRPr="003A1944">
        <w:rPr>
          <w:rFonts w:ascii="Times New Roman" w:eastAsia="Times New Roman" w:hAnsi="Times New Roman" w:cs="Times New Roman"/>
          <w:sz w:val="24"/>
          <w:szCs w:val="24"/>
          <w:lang w:eastAsia="it-IT"/>
        </w:rPr>
        <w:t>7.</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Le funzioni di segreteria della Conferenza sono assicurate dalla struttura regionale competente in materia di istruzione. </w:t>
      </w:r>
    </w:p>
    <w:p w:rsidR="003A1944" w:rsidRPr="003A1944" w:rsidRDefault="003A1944" w:rsidP="003A1944">
      <w:pPr>
        <w:spacing w:before="0"/>
        <w:rPr>
          <w:rFonts w:ascii="Times New Roman" w:eastAsia="Times New Roman" w:hAnsi="Times New Roman" w:cs="Times New Roman"/>
          <w:sz w:val="24"/>
          <w:szCs w:val="24"/>
          <w:lang w:eastAsia="it-IT"/>
        </w:rPr>
      </w:pPr>
      <w:bookmarkStart w:id="182" w:name="art27"/>
      <w:bookmarkEnd w:id="182"/>
      <w:r w:rsidRPr="003A1944">
        <w:rPr>
          <w:rFonts w:ascii="Times New Roman" w:eastAsia="Times New Roman" w:hAnsi="Times New Roman" w:cs="Times New Roman"/>
          <w:sz w:val="24"/>
          <w:szCs w:val="24"/>
          <w:lang w:eastAsia="it-IT"/>
        </w:rPr>
        <w:t>Art. 27</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(Piano triennale di interventi)</w:t>
      </w:r>
    </w:p>
    <w:p w:rsidR="003A1944" w:rsidRPr="003A1944" w:rsidRDefault="003A1944" w:rsidP="003A1944">
      <w:pPr>
        <w:spacing w:before="0"/>
        <w:rPr>
          <w:rFonts w:ascii="Times New Roman" w:eastAsia="Times New Roman" w:hAnsi="Times New Roman" w:cs="Times New Roman"/>
          <w:sz w:val="24"/>
          <w:szCs w:val="24"/>
          <w:lang w:eastAsia="it-IT"/>
        </w:rPr>
      </w:pPr>
      <w:bookmarkStart w:id="183" w:name="art27-com1"/>
      <w:bookmarkEnd w:id="183"/>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Giunta regionale, per l'attuazione degli interventi di cui all'articolo 4, tenuto conto delle indicazioni espresse dalla Conferenza regionale di cui all'articolo 26, presenta al Consiglio regionale per la sua approvazione, entro il mese di maggio dell'anno di scadenza del precedente piano, la proposta di piano triennale di interventi. </w:t>
      </w:r>
    </w:p>
    <w:p w:rsidR="003A1944" w:rsidRPr="003A1944" w:rsidRDefault="003A1944" w:rsidP="003A1944">
      <w:pPr>
        <w:spacing w:before="0"/>
        <w:rPr>
          <w:rFonts w:ascii="Times New Roman" w:eastAsia="Times New Roman" w:hAnsi="Times New Roman" w:cs="Times New Roman"/>
          <w:sz w:val="24"/>
          <w:szCs w:val="24"/>
          <w:lang w:eastAsia="it-IT"/>
        </w:rPr>
      </w:pPr>
      <w:bookmarkStart w:id="184" w:name="art27-com2"/>
      <w:bookmarkEnd w:id="184"/>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Il piano triennale definisce:</w:t>
      </w:r>
    </w:p>
    <w:p w:rsidR="003A1944" w:rsidRPr="003A1944" w:rsidRDefault="003A1944" w:rsidP="003A1944">
      <w:pPr>
        <w:spacing w:before="0"/>
        <w:rPr>
          <w:rFonts w:ascii="Times New Roman" w:eastAsia="Times New Roman" w:hAnsi="Times New Roman" w:cs="Times New Roman"/>
          <w:sz w:val="24"/>
          <w:szCs w:val="24"/>
          <w:lang w:eastAsia="it-IT"/>
        </w:rPr>
      </w:pPr>
      <w:bookmarkStart w:id="185" w:name="art27-com2-let1"/>
      <w:bookmarkEnd w:id="185"/>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lastRenderedPageBreak/>
        <w:t>le priorità e le linee di sviluppo delle azioni in materia di diritto allo studio, le risorse economiche per farvi fronte ed i relativi criteri di ripartizione tra gli enti locali;</w:t>
      </w:r>
    </w:p>
    <w:p w:rsidR="003A1944" w:rsidRPr="003A1944" w:rsidRDefault="003A1944" w:rsidP="003A1944">
      <w:pPr>
        <w:spacing w:before="0"/>
        <w:rPr>
          <w:rFonts w:ascii="Times New Roman" w:eastAsia="Times New Roman" w:hAnsi="Times New Roman" w:cs="Times New Roman"/>
          <w:sz w:val="24"/>
          <w:szCs w:val="24"/>
          <w:lang w:eastAsia="it-IT"/>
        </w:rPr>
      </w:pPr>
      <w:bookmarkStart w:id="186" w:name="art27-com2-let2"/>
      <w:bookmarkEnd w:id="186"/>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le modalità per l'attribuzione degli assegni di studio di cui all'articolo 12, le fasce di reddito per accedervi, i relativi criteri e le risorse economiche destinate, differenziate per le tipologie di intervento definite dall'articolo 12, comma 2;</w:t>
      </w:r>
    </w:p>
    <w:p w:rsidR="003A1944" w:rsidRPr="003A1944" w:rsidRDefault="003A1944" w:rsidP="003A1944">
      <w:pPr>
        <w:spacing w:before="0"/>
        <w:rPr>
          <w:rFonts w:ascii="Times New Roman" w:eastAsia="Times New Roman" w:hAnsi="Times New Roman" w:cs="Times New Roman"/>
          <w:sz w:val="24"/>
          <w:szCs w:val="24"/>
          <w:lang w:eastAsia="it-IT"/>
        </w:rPr>
      </w:pPr>
      <w:bookmarkStart w:id="187" w:name="art27-com2-let3"/>
      <w:bookmarkEnd w:id="187"/>
      <w:r w:rsidRPr="003A1944">
        <w:rPr>
          <w:rFonts w:ascii="Times New Roman" w:eastAsia="Times New Roman" w:hAnsi="Times New Roman" w:cs="Times New Roman"/>
          <w:sz w:val="24"/>
          <w:szCs w:val="24"/>
          <w:lang w:eastAsia="it-IT"/>
        </w:rPr>
        <w:t>c)</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 criteri e le risorse economiche per l'attribuzione delle borse di studio di cui all'articolo 11 e le relative fasce di reddito per averne accesso;</w:t>
      </w:r>
    </w:p>
    <w:p w:rsidR="003A1944" w:rsidRPr="003A1944" w:rsidRDefault="003A1944" w:rsidP="003A1944">
      <w:pPr>
        <w:spacing w:before="0"/>
        <w:rPr>
          <w:rFonts w:ascii="Times New Roman" w:eastAsia="Times New Roman" w:hAnsi="Times New Roman" w:cs="Times New Roman"/>
          <w:sz w:val="24"/>
          <w:szCs w:val="24"/>
          <w:lang w:eastAsia="it-IT"/>
        </w:rPr>
      </w:pPr>
      <w:bookmarkStart w:id="188" w:name="art27-com2-let4"/>
      <w:bookmarkEnd w:id="188"/>
      <w:r w:rsidRPr="003A1944">
        <w:rPr>
          <w:rFonts w:ascii="Times New Roman" w:eastAsia="Times New Roman" w:hAnsi="Times New Roman" w:cs="Times New Roman"/>
          <w:sz w:val="24"/>
          <w:szCs w:val="24"/>
          <w:lang w:eastAsia="it-IT"/>
        </w:rPr>
        <w:t>d)</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 criteri e le risorse economiche per l'attribuzione dei benefici di cui all'articolo 10 e le relative fasce di reddito per averne accesso;</w:t>
      </w:r>
    </w:p>
    <w:p w:rsidR="003A1944" w:rsidRPr="003A1944" w:rsidRDefault="003A1944" w:rsidP="003A1944">
      <w:pPr>
        <w:spacing w:before="0"/>
        <w:rPr>
          <w:rFonts w:ascii="Times New Roman" w:eastAsia="Times New Roman" w:hAnsi="Times New Roman" w:cs="Times New Roman"/>
          <w:sz w:val="24"/>
          <w:szCs w:val="24"/>
          <w:lang w:eastAsia="it-IT"/>
        </w:rPr>
      </w:pPr>
      <w:bookmarkStart w:id="189" w:name="art27-com2-let5"/>
      <w:bookmarkEnd w:id="189"/>
      <w:r w:rsidRPr="003A1944">
        <w:rPr>
          <w:rFonts w:ascii="Times New Roman" w:eastAsia="Times New Roman" w:hAnsi="Times New Roman" w:cs="Times New Roman"/>
          <w:sz w:val="24"/>
          <w:szCs w:val="24"/>
          <w:lang w:eastAsia="it-IT"/>
        </w:rPr>
        <w:t>e)</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le modalità per la presentazione dei progetti per l'attuazione degli interventi di cui all'articolo 4, comma 1, lettera g);</w:t>
      </w:r>
    </w:p>
    <w:p w:rsidR="003A1944" w:rsidRPr="003A1944" w:rsidRDefault="003A1944" w:rsidP="003A1944">
      <w:pPr>
        <w:spacing w:before="0"/>
        <w:rPr>
          <w:rFonts w:ascii="Times New Roman" w:eastAsia="Times New Roman" w:hAnsi="Times New Roman" w:cs="Times New Roman"/>
          <w:sz w:val="24"/>
          <w:szCs w:val="24"/>
          <w:lang w:eastAsia="it-IT"/>
        </w:rPr>
      </w:pPr>
      <w:bookmarkStart w:id="190" w:name="art27-com2-let6"/>
      <w:bookmarkEnd w:id="190"/>
      <w:r w:rsidRPr="003A1944">
        <w:rPr>
          <w:rFonts w:ascii="Times New Roman" w:eastAsia="Times New Roman" w:hAnsi="Times New Roman" w:cs="Times New Roman"/>
          <w:sz w:val="24"/>
          <w:szCs w:val="24"/>
          <w:lang w:eastAsia="it-IT"/>
        </w:rPr>
        <w:t>f)</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gli interventi di edilizia scolastica;</w:t>
      </w:r>
    </w:p>
    <w:p w:rsidR="003A1944" w:rsidRPr="003A1944" w:rsidRDefault="003A1944" w:rsidP="003A1944">
      <w:pPr>
        <w:spacing w:before="0"/>
        <w:rPr>
          <w:rFonts w:ascii="Times New Roman" w:eastAsia="Times New Roman" w:hAnsi="Times New Roman" w:cs="Times New Roman"/>
          <w:sz w:val="24"/>
          <w:szCs w:val="24"/>
          <w:lang w:eastAsia="it-IT"/>
        </w:rPr>
      </w:pPr>
      <w:bookmarkStart w:id="191" w:name="art27-com2-let7"/>
      <w:bookmarkEnd w:id="191"/>
      <w:r w:rsidRPr="003A1944">
        <w:rPr>
          <w:rFonts w:ascii="Times New Roman" w:eastAsia="Times New Roman" w:hAnsi="Times New Roman" w:cs="Times New Roman"/>
          <w:sz w:val="24"/>
          <w:szCs w:val="24"/>
          <w:lang w:eastAsia="it-IT"/>
        </w:rPr>
        <w:t>g)</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 criteri e le modalità per la realizzazione di ogni altro intervento previsto dalla legge.</w:t>
      </w:r>
    </w:p>
    <w:p w:rsidR="003A1944" w:rsidRPr="003A1944" w:rsidRDefault="003A1944" w:rsidP="003A1944">
      <w:pPr>
        <w:spacing w:before="0"/>
        <w:rPr>
          <w:rFonts w:ascii="Times New Roman" w:eastAsia="Times New Roman" w:hAnsi="Times New Roman" w:cs="Times New Roman"/>
          <w:sz w:val="24"/>
          <w:szCs w:val="24"/>
          <w:lang w:eastAsia="it-IT"/>
        </w:rPr>
      </w:pPr>
      <w:bookmarkStart w:id="192" w:name="art27-com3"/>
      <w:bookmarkEnd w:id="192"/>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Giunta regionale può attuare interventi straordinari in caso di necessità o emergenze particolari, destinando specifiche risorse. </w:t>
      </w:r>
    </w:p>
    <w:p w:rsidR="003A1944" w:rsidRPr="003A1944" w:rsidRDefault="003A1944" w:rsidP="003A1944">
      <w:pPr>
        <w:spacing w:before="0"/>
        <w:rPr>
          <w:rFonts w:ascii="Times New Roman" w:eastAsia="Times New Roman" w:hAnsi="Times New Roman" w:cs="Times New Roman"/>
          <w:sz w:val="24"/>
          <w:szCs w:val="24"/>
          <w:lang w:eastAsia="it-IT"/>
        </w:rPr>
      </w:pPr>
      <w:bookmarkStart w:id="193" w:name="art28"/>
      <w:bookmarkEnd w:id="193"/>
      <w:r w:rsidRPr="003A1944">
        <w:rPr>
          <w:rFonts w:ascii="Times New Roman" w:eastAsia="Times New Roman" w:hAnsi="Times New Roman" w:cs="Times New Roman"/>
          <w:sz w:val="24"/>
          <w:szCs w:val="24"/>
          <w:lang w:eastAsia="it-IT"/>
        </w:rPr>
        <w:t>Art. 28</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(Sportello per il cittadino)</w:t>
      </w:r>
    </w:p>
    <w:p w:rsidR="003A1944" w:rsidRPr="003A1944" w:rsidRDefault="003A1944" w:rsidP="003A1944">
      <w:pPr>
        <w:spacing w:before="0"/>
        <w:rPr>
          <w:rFonts w:ascii="Times New Roman" w:eastAsia="Times New Roman" w:hAnsi="Times New Roman" w:cs="Times New Roman"/>
          <w:sz w:val="24"/>
          <w:szCs w:val="24"/>
          <w:lang w:eastAsia="it-IT"/>
        </w:rPr>
      </w:pPr>
      <w:bookmarkStart w:id="194" w:name="art28-com1"/>
      <w:bookmarkEnd w:id="194"/>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Al fine di agevolare il cittadino nell'esercizio dei diritti, degli interessi e delle aspettative riconosciuti dalla legge a favore di tutti i soggetti del sistema dell'istruzione e dell'istruzione e formazione piemontese, la Regione promuove presso i comuni singoli od associati, anche attraverso l'</w:t>
      </w:r>
      <w:proofErr w:type="spellStart"/>
      <w:r w:rsidRPr="003A1944">
        <w:rPr>
          <w:rFonts w:ascii="Times New Roman" w:eastAsia="Times New Roman" w:hAnsi="Times New Roman" w:cs="Times New Roman"/>
          <w:sz w:val="24"/>
          <w:szCs w:val="24"/>
          <w:lang w:eastAsia="it-IT"/>
        </w:rPr>
        <w:t>avvalimento</w:t>
      </w:r>
      <w:proofErr w:type="spellEnd"/>
      <w:r w:rsidRPr="003A1944">
        <w:rPr>
          <w:rFonts w:ascii="Times New Roman" w:eastAsia="Times New Roman" w:hAnsi="Times New Roman" w:cs="Times New Roman"/>
          <w:sz w:val="24"/>
          <w:szCs w:val="24"/>
          <w:lang w:eastAsia="it-IT"/>
        </w:rPr>
        <w:t xml:space="preserve"> dei relativi uffici di relazione con il pubblico, l'attivazione di uno sportello con le seguenti funzioni:</w:t>
      </w:r>
    </w:p>
    <w:p w:rsidR="003A1944" w:rsidRPr="003A1944" w:rsidRDefault="003A1944" w:rsidP="003A1944">
      <w:pPr>
        <w:spacing w:before="0"/>
        <w:rPr>
          <w:rFonts w:ascii="Times New Roman" w:eastAsia="Times New Roman" w:hAnsi="Times New Roman" w:cs="Times New Roman"/>
          <w:sz w:val="24"/>
          <w:szCs w:val="24"/>
          <w:lang w:eastAsia="it-IT"/>
        </w:rPr>
      </w:pPr>
      <w:bookmarkStart w:id="195" w:name="art28-com1-let1"/>
      <w:bookmarkEnd w:id="195"/>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ricevimento di ogni istanza, domanda o richiesta contemplata dalla legge avanzata da parte dei soggetti interessati;</w:t>
      </w:r>
    </w:p>
    <w:p w:rsidR="003A1944" w:rsidRPr="003A1944" w:rsidRDefault="003A1944" w:rsidP="003A1944">
      <w:pPr>
        <w:spacing w:before="0"/>
        <w:rPr>
          <w:rFonts w:ascii="Times New Roman" w:eastAsia="Times New Roman" w:hAnsi="Times New Roman" w:cs="Times New Roman"/>
          <w:sz w:val="24"/>
          <w:szCs w:val="24"/>
          <w:lang w:eastAsia="it-IT"/>
        </w:rPr>
      </w:pPr>
      <w:bookmarkStart w:id="196" w:name="art28-com1-let2"/>
      <w:bookmarkEnd w:id="196"/>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inoltro di tali istanze ai soggetti ed alle autorità competenti per la decisione, previa valutazione della loro correttezza e completezza formale;</w:t>
      </w:r>
    </w:p>
    <w:p w:rsidR="003A1944" w:rsidRPr="003A1944" w:rsidRDefault="003A1944" w:rsidP="003A1944">
      <w:pPr>
        <w:spacing w:before="0"/>
        <w:rPr>
          <w:rFonts w:ascii="Times New Roman" w:eastAsia="Times New Roman" w:hAnsi="Times New Roman" w:cs="Times New Roman"/>
          <w:sz w:val="24"/>
          <w:szCs w:val="24"/>
          <w:lang w:eastAsia="it-IT"/>
        </w:rPr>
      </w:pPr>
      <w:bookmarkStart w:id="197" w:name="art28-com1-let3"/>
      <w:bookmarkEnd w:id="197"/>
      <w:r w:rsidRPr="003A1944">
        <w:rPr>
          <w:rFonts w:ascii="Times New Roman" w:eastAsia="Times New Roman" w:hAnsi="Times New Roman" w:cs="Times New Roman"/>
          <w:sz w:val="24"/>
          <w:szCs w:val="24"/>
          <w:lang w:eastAsia="it-IT"/>
        </w:rPr>
        <w:t>c)</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comunicazione all'interessato, entro trenta giorni dalla presentazione delle istanze, dell'esito del procedimento, ovvero dell'autorità o soggetto competente, che provvederà a tale comunicazione;</w:t>
      </w:r>
    </w:p>
    <w:p w:rsidR="003A1944" w:rsidRPr="003A1944" w:rsidRDefault="003A1944" w:rsidP="003A1944">
      <w:pPr>
        <w:spacing w:before="0"/>
        <w:rPr>
          <w:rFonts w:ascii="Times New Roman" w:eastAsia="Times New Roman" w:hAnsi="Times New Roman" w:cs="Times New Roman"/>
          <w:sz w:val="24"/>
          <w:szCs w:val="24"/>
          <w:lang w:eastAsia="it-IT"/>
        </w:rPr>
      </w:pPr>
      <w:bookmarkStart w:id="198" w:name="art28-com1-let4"/>
      <w:bookmarkEnd w:id="198"/>
      <w:r w:rsidRPr="003A1944">
        <w:rPr>
          <w:rFonts w:ascii="Times New Roman" w:eastAsia="Times New Roman" w:hAnsi="Times New Roman" w:cs="Times New Roman"/>
          <w:sz w:val="24"/>
          <w:szCs w:val="24"/>
          <w:lang w:eastAsia="it-IT"/>
        </w:rPr>
        <w:t>d)</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assistenza a favore dei soggetti interessati nella formulazione delle istanze, assicurandone la corretta e completa informazione in ordine ai propri diritti ed alle condizioni per il loro esercizio;</w:t>
      </w:r>
    </w:p>
    <w:p w:rsidR="003A1944" w:rsidRPr="003A1944" w:rsidRDefault="003A1944" w:rsidP="003A1944">
      <w:pPr>
        <w:spacing w:before="0"/>
        <w:rPr>
          <w:rFonts w:ascii="Times New Roman" w:eastAsia="Times New Roman" w:hAnsi="Times New Roman" w:cs="Times New Roman"/>
          <w:sz w:val="24"/>
          <w:szCs w:val="24"/>
          <w:lang w:eastAsia="it-IT"/>
        </w:rPr>
      </w:pPr>
      <w:bookmarkStart w:id="199" w:name="art28-com1-let5"/>
      <w:bookmarkEnd w:id="199"/>
      <w:r w:rsidRPr="003A1944">
        <w:rPr>
          <w:rFonts w:ascii="Times New Roman" w:eastAsia="Times New Roman" w:hAnsi="Times New Roman" w:cs="Times New Roman"/>
          <w:sz w:val="24"/>
          <w:szCs w:val="24"/>
          <w:lang w:eastAsia="it-IT"/>
        </w:rPr>
        <w:t>e)</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ricevimento di ogni contestazione, doglianza o suggerimento formulato in forma verbale o scritta da parte dei soggetti interessati destinatari delle attività, e successivo inoltro delle medesime presso i soggetti competenti.</w:t>
      </w:r>
    </w:p>
    <w:p w:rsidR="003A1944" w:rsidRPr="003A1944" w:rsidRDefault="003A1944" w:rsidP="003A1944">
      <w:pPr>
        <w:spacing w:before="0"/>
        <w:rPr>
          <w:rFonts w:ascii="Times New Roman" w:eastAsia="Times New Roman" w:hAnsi="Times New Roman" w:cs="Times New Roman"/>
          <w:sz w:val="24"/>
          <w:szCs w:val="24"/>
          <w:lang w:eastAsia="it-IT"/>
        </w:rPr>
      </w:pPr>
      <w:bookmarkStart w:id="200" w:name="art28-com2"/>
      <w:bookmarkEnd w:id="200"/>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Giunta regionale provvede a disciplinare, sentita la Conferenza regionale di cui all'articolo 26, le competenze ed i procedimenti rimessi all'attività dell'ufficio. </w:t>
      </w:r>
    </w:p>
    <w:p w:rsidR="003A1944" w:rsidRPr="003A1944" w:rsidRDefault="003A1944" w:rsidP="003A1944">
      <w:pPr>
        <w:spacing w:before="0"/>
        <w:rPr>
          <w:rFonts w:ascii="Times New Roman" w:eastAsia="Times New Roman" w:hAnsi="Times New Roman" w:cs="Times New Roman"/>
          <w:sz w:val="24"/>
          <w:szCs w:val="24"/>
          <w:lang w:eastAsia="it-IT"/>
        </w:rPr>
      </w:pPr>
      <w:bookmarkStart w:id="201" w:name="art29"/>
      <w:bookmarkEnd w:id="201"/>
      <w:r w:rsidRPr="003A1944">
        <w:rPr>
          <w:rFonts w:ascii="Times New Roman" w:eastAsia="Times New Roman" w:hAnsi="Times New Roman" w:cs="Times New Roman"/>
          <w:sz w:val="24"/>
          <w:szCs w:val="24"/>
          <w:lang w:eastAsia="it-IT"/>
        </w:rPr>
        <w:t>Art. 29</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(Funzioni della Regione)</w:t>
      </w:r>
    </w:p>
    <w:p w:rsidR="003A1944" w:rsidRPr="003A1944" w:rsidRDefault="003A1944" w:rsidP="003A1944">
      <w:pPr>
        <w:spacing w:before="0"/>
        <w:rPr>
          <w:rFonts w:ascii="Times New Roman" w:eastAsia="Times New Roman" w:hAnsi="Times New Roman" w:cs="Times New Roman"/>
          <w:sz w:val="24"/>
          <w:szCs w:val="24"/>
          <w:lang w:eastAsia="it-IT"/>
        </w:rPr>
      </w:pPr>
      <w:bookmarkStart w:id="202" w:name="art29-com1"/>
      <w:bookmarkEnd w:id="202"/>
      <w:r w:rsidRPr="003A1944">
        <w:rPr>
          <w:rFonts w:ascii="Times New Roman" w:eastAsia="Times New Roman" w:hAnsi="Times New Roman" w:cs="Times New Roman"/>
          <w:sz w:val="24"/>
          <w:szCs w:val="24"/>
          <w:lang w:eastAsia="it-IT"/>
        </w:rPr>
        <w:lastRenderedPageBreak/>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esercita funzioni di programmazione e di indirizzo nelle materie della legge, anche coordinando le politiche di istruzione formazione professionale e di educazione permanente con le proprie politiche sociali, sanitarie, ambientali, culturali, sportive, della montagna e giovanili, di cui ai rispettivi atti di programmazione. </w:t>
      </w:r>
    </w:p>
    <w:p w:rsidR="003A1944" w:rsidRPr="003A1944" w:rsidRDefault="003A1944" w:rsidP="003A1944">
      <w:pPr>
        <w:spacing w:before="0"/>
        <w:rPr>
          <w:rFonts w:ascii="Times New Roman" w:eastAsia="Times New Roman" w:hAnsi="Times New Roman" w:cs="Times New Roman"/>
          <w:sz w:val="24"/>
          <w:szCs w:val="24"/>
          <w:lang w:eastAsia="it-IT"/>
        </w:rPr>
      </w:pPr>
      <w:bookmarkStart w:id="203" w:name="art29-com2"/>
      <w:bookmarkEnd w:id="203"/>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esercita le funzioni amministrative delegate di cui all' </w:t>
      </w:r>
      <w:hyperlink r:id="rId55" w:anchor="art138" w:tooltip="Nuova finestra browser" w:history="1">
        <w:r w:rsidRPr="003A1944">
          <w:rPr>
            <w:rFonts w:ascii="Times New Roman" w:eastAsia="Times New Roman" w:hAnsi="Times New Roman" w:cs="Times New Roman"/>
            <w:color w:val="0000FF"/>
            <w:sz w:val="24"/>
            <w:szCs w:val="24"/>
            <w:u w:val="single"/>
            <w:lang w:eastAsia="it-IT"/>
          </w:rPr>
          <w:t>articolo 138 del decreto legislativo 31 marzo 1998 n. 112</w:t>
        </w:r>
      </w:hyperlink>
      <w:r w:rsidRPr="003A1944">
        <w:rPr>
          <w:rFonts w:ascii="Times New Roman" w:eastAsia="Times New Roman" w:hAnsi="Times New Roman" w:cs="Times New Roman"/>
          <w:sz w:val="24"/>
          <w:szCs w:val="24"/>
          <w:lang w:eastAsia="it-IT"/>
        </w:rPr>
        <w:t xml:space="preserve"> (Conferimento di funzioni e compiti amministrativi dello Stato alle regioni ed agli enti locali, in attuazione </w:t>
      </w:r>
      <w:hyperlink r:id="rId56" w:anchor="cap1" w:tooltip="Nuova finestra browser" w:history="1">
        <w:r w:rsidRPr="003A1944">
          <w:rPr>
            <w:rFonts w:ascii="Times New Roman" w:eastAsia="Times New Roman" w:hAnsi="Times New Roman" w:cs="Times New Roman"/>
            <w:color w:val="0000FF"/>
            <w:sz w:val="24"/>
            <w:szCs w:val="24"/>
            <w:u w:val="single"/>
            <w:lang w:eastAsia="it-IT"/>
          </w:rPr>
          <w:t>del capo I della legge 15 marzo 1997, n. 59</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spacing w:before="0"/>
        <w:rPr>
          <w:rFonts w:ascii="Times New Roman" w:eastAsia="Times New Roman" w:hAnsi="Times New Roman" w:cs="Times New Roman"/>
          <w:sz w:val="24"/>
          <w:szCs w:val="24"/>
          <w:lang w:eastAsia="it-IT"/>
        </w:rPr>
      </w:pPr>
      <w:bookmarkStart w:id="204" w:name="art29-com3"/>
      <w:bookmarkEnd w:id="204"/>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Compete altresì alla Regione l'esercizio delle seguenti funzioni:</w:t>
      </w:r>
    </w:p>
    <w:p w:rsidR="003A1944" w:rsidRPr="003A1944" w:rsidRDefault="003A1944" w:rsidP="003A1944">
      <w:pPr>
        <w:spacing w:before="0"/>
        <w:rPr>
          <w:rFonts w:ascii="Times New Roman" w:eastAsia="Times New Roman" w:hAnsi="Times New Roman" w:cs="Times New Roman"/>
          <w:sz w:val="24"/>
          <w:szCs w:val="24"/>
          <w:lang w:eastAsia="it-IT"/>
        </w:rPr>
      </w:pPr>
      <w:bookmarkStart w:id="205" w:name="art29-com3-let1"/>
      <w:bookmarkEnd w:id="205"/>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ripartizione dei fondi statali per la fornitura dei libri di testo, di cui all'articolo 8, comma 3;</w:t>
      </w:r>
    </w:p>
    <w:p w:rsidR="003A1944" w:rsidRPr="003A1944" w:rsidRDefault="003A1944" w:rsidP="003A1944">
      <w:pPr>
        <w:spacing w:before="0"/>
        <w:rPr>
          <w:rFonts w:ascii="Times New Roman" w:eastAsia="Times New Roman" w:hAnsi="Times New Roman" w:cs="Times New Roman"/>
          <w:sz w:val="24"/>
          <w:szCs w:val="24"/>
          <w:lang w:eastAsia="it-IT"/>
        </w:rPr>
      </w:pPr>
      <w:bookmarkStart w:id="206" w:name="art29-com3-let2"/>
      <w:bookmarkEnd w:id="206"/>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l'attribuzione dei benefici di cui all'articolo 10;</w:t>
      </w:r>
    </w:p>
    <w:p w:rsidR="003A1944" w:rsidRPr="003A1944" w:rsidRDefault="003A1944" w:rsidP="003A1944">
      <w:pPr>
        <w:spacing w:before="0"/>
        <w:rPr>
          <w:rFonts w:ascii="Times New Roman" w:eastAsia="Times New Roman" w:hAnsi="Times New Roman" w:cs="Times New Roman"/>
          <w:sz w:val="24"/>
          <w:szCs w:val="24"/>
          <w:lang w:eastAsia="it-IT"/>
        </w:rPr>
      </w:pPr>
      <w:bookmarkStart w:id="207" w:name="art29-com3-let3"/>
      <w:bookmarkEnd w:id="207"/>
      <w:r w:rsidRPr="003A1944">
        <w:rPr>
          <w:rFonts w:ascii="Times New Roman" w:eastAsia="Times New Roman" w:hAnsi="Times New Roman" w:cs="Times New Roman"/>
          <w:sz w:val="24"/>
          <w:szCs w:val="24"/>
          <w:lang w:eastAsia="it-IT"/>
        </w:rPr>
        <w:t>c)</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l'attribuzione delle borse di studio di cui all'articolo 11;</w:t>
      </w:r>
    </w:p>
    <w:p w:rsidR="003A1944" w:rsidRPr="003A1944" w:rsidRDefault="003A1944" w:rsidP="003A1944">
      <w:pPr>
        <w:spacing w:before="0"/>
        <w:rPr>
          <w:rFonts w:ascii="Times New Roman" w:eastAsia="Times New Roman" w:hAnsi="Times New Roman" w:cs="Times New Roman"/>
          <w:sz w:val="24"/>
          <w:szCs w:val="24"/>
          <w:lang w:eastAsia="it-IT"/>
        </w:rPr>
      </w:pPr>
      <w:bookmarkStart w:id="208" w:name="art29-com3-let4"/>
      <w:bookmarkEnd w:id="208"/>
      <w:r w:rsidRPr="003A1944">
        <w:rPr>
          <w:rFonts w:ascii="Times New Roman" w:eastAsia="Times New Roman" w:hAnsi="Times New Roman" w:cs="Times New Roman"/>
          <w:sz w:val="24"/>
          <w:szCs w:val="24"/>
          <w:lang w:eastAsia="it-IT"/>
        </w:rPr>
        <w:t>d)</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l'attribuzione dell'assegno di studio di cui all'articolo 12;</w:t>
      </w:r>
    </w:p>
    <w:p w:rsidR="003A1944" w:rsidRPr="003A1944" w:rsidRDefault="003A1944" w:rsidP="003A1944">
      <w:pPr>
        <w:spacing w:before="0"/>
        <w:rPr>
          <w:rFonts w:ascii="Times New Roman" w:eastAsia="Times New Roman" w:hAnsi="Times New Roman" w:cs="Times New Roman"/>
          <w:sz w:val="24"/>
          <w:szCs w:val="24"/>
          <w:lang w:eastAsia="it-IT"/>
        </w:rPr>
      </w:pPr>
      <w:bookmarkStart w:id="209" w:name="art29-com3-let5"/>
      <w:bookmarkEnd w:id="209"/>
      <w:r w:rsidRPr="003A1944">
        <w:rPr>
          <w:rFonts w:ascii="Times New Roman" w:eastAsia="Times New Roman" w:hAnsi="Times New Roman" w:cs="Times New Roman"/>
          <w:sz w:val="24"/>
          <w:szCs w:val="24"/>
          <w:lang w:eastAsia="it-IT"/>
        </w:rPr>
        <w:t>e)</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l'assegnazione dei fondi straordinari di cui all'articolo 13;</w:t>
      </w:r>
    </w:p>
    <w:p w:rsidR="003A1944" w:rsidRPr="003A1944" w:rsidRDefault="003A1944" w:rsidP="003A1944">
      <w:pPr>
        <w:spacing w:before="0"/>
        <w:rPr>
          <w:rFonts w:ascii="Times New Roman" w:eastAsia="Times New Roman" w:hAnsi="Times New Roman" w:cs="Times New Roman"/>
          <w:sz w:val="24"/>
          <w:szCs w:val="24"/>
          <w:lang w:eastAsia="it-IT"/>
        </w:rPr>
      </w:pPr>
      <w:bookmarkStart w:id="210" w:name="art29-com3-let6"/>
      <w:bookmarkEnd w:id="210"/>
      <w:r w:rsidRPr="003A1944">
        <w:rPr>
          <w:rFonts w:ascii="Times New Roman" w:eastAsia="Times New Roman" w:hAnsi="Times New Roman" w:cs="Times New Roman"/>
          <w:sz w:val="24"/>
          <w:szCs w:val="24"/>
          <w:lang w:eastAsia="it-IT"/>
        </w:rPr>
        <w:t>f)</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l'erogazione dei contributi integrativi, di cui all'articolo 14;</w:t>
      </w:r>
    </w:p>
    <w:p w:rsidR="003A1944" w:rsidRPr="003A1944" w:rsidRDefault="003A1944" w:rsidP="003A1944">
      <w:pPr>
        <w:spacing w:before="0"/>
        <w:rPr>
          <w:rFonts w:ascii="Times New Roman" w:eastAsia="Times New Roman" w:hAnsi="Times New Roman" w:cs="Times New Roman"/>
          <w:sz w:val="24"/>
          <w:szCs w:val="24"/>
          <w:lang w:eastAsia="it-IT"/>
        </w:rPr>
      </w:pPr>
      <w:bookmarkStart w:id="211" w:name="art29-com3-let7"/>
      <w:bookmarkEnd w:id="211"/>
      <w:r w:rsidRPr="003A1944">
        <w:rPr>
          <w:rFonts w:ascii="Times New Roman" w:eastAsia="Times New Roman" w:hAnsi="Times New Roman" w:cs="Times New Roman"/>
          <w:sz w:val="24"/>
          <w:szCs w:val="24"/>
          <w:lang w:eastAsia="it-IT"/>
        </w:rPr>
        <w:t>g)</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l'individuazione delle tipologie dei disturbi di apprendimento o di situazione di disagio, per le quali possono essere previsti i progetti educativi speciali di cui all'articolo 15;</w:t>
      </w:r>
    </w:p>
    <w:p w:rsidR="003A1944" w:rsidRPr="003A1944" w:rsidRDefault="003A1944" w:rsidP="003A1944">
      <w:pPr>
        <w:spacing w:before="0"/>
        <w:rPr>
          <w:rFonts w:ascii="Times New Roman" w:eastAsia="Times New Roman" w:hAnsi="Times New Roman" w:cs="Times New Roman"/>
          <w:sz w:val="24"/>
          <w:szCs w:val="24"/>
          <w:lang w:eastAsia="it-IT"/>
        </w:rPr>
      </w:pPr>
      <w:bookmarkStart w:id="212" w:name="art29-com3-let8"/>
      <w:bookmarkEnd w:id="212"/>
      <w:r w:rsidRPr="003A1944">
        <w:rPr>
          <w:rFonts w:ascii="Times New Roman" w:eastAsia="Times New Roman" w:hAnsi="Times New Roman" w:cs="Times New Roman"/>
          <w:sz w:val="24"/>
          <w:szCs w:val="24"/>
          <w:lang w:eastAsia="it-IT"/>
        </w:rPr>
        <w:t>h)</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stipulazione e l'attuazione dei protocolli di cui all'articolo 16;</w:t>
      </w:r>
    </w:p>
    <w:p w:rsidR="003A1944" w:rsidRPr="003A1944" w:rsidRDefault="003A1944" w:rsidP="003A1944">
      <w:pPr>
        <w:spacing w:before="0"/>
        <w:rPr>
          <w:rFonts w:ascii="Times New Roman" w:eastAsia="Times New Roman" w:hAnsi="Times New Roman" w:cs="Times New Roman"/>
          <w:sz w:val="24"/>
          <w:szCs w:val="24"/>
          <w:lang w:eastAsia="it-IT"/>
        </w:rPr>
      </w:pPr>
      <w:bookmarkStart w:id="213" w:name="art29-com3-let9"/>
      <w:bookmarkEnd w:id="213"/>
      <w:r w:rsidRPr="003A1944">
        <w:rPr>
          <w:rFonts w:ascii="Times New Roman" w:eastAsia="Times New Roman" w:hAnsi="Times New Roman" w:cs="Times New Roman"/>
          <w:sz w:val="24"/>
          <w:szCs w:val="24"/>
          <w:lang w:eastAsia="it-IT"/>
        </w:rPr>
        <w:t>i)</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definizione delle ulteriori aree territorialmente disagiate ed il sostegno agli interventi di cui all'articolo 19;</w:t>
      </w:r>
    </w:p>
    <w:p w:rsidR="003A1944" w:rsidRPr="003A1944" w:rsidRDefault="003A1944" w:rsidP="003A1944">
      <w:pPr>
        <w:spacing w:before="0"/>
        <w:rPr>
          <w:rFonts w:ascii="Times New Roman" w:eastAsia="Times New Roman" w:hAnsi="Times New Roman" w:cs="Times New Roman"/>
          <w:sz w:val="24"/>
          <w:szCs w:val="24"/>
          <w:lang w:eastAsia="it-IT"/>
        </w:rPr>
      </w:pPr>
      <w:bookmarkStart w:id="214" w:name="art29-com3-let10"/>
      <w:bookmarkEnd w:id="214"/>
      <w:r w:rsidRPr="003A1944">
        <w:rPr>
          <w:rFonts w:ascii="Times New Roman" w:eastAsia="Times New Roman" w:hAnsi="Times New Roman" w:cs="Times New Roman"/>
          <w:sz w:val="24"/>
          <w:szCs w:val="24"/>
          <w:lang w:eastAsia="it-IT"/>
        </w:rPr>
        <w:t>j)</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il sostegno agli interventi di cui all'articolo 21;</w:t>
      </w:r>
    </w:p>
    <w:p w:rsidR="003A1944" w:rsidRPr="003A1944" w:rsidRDefault="003A1944" w:rsidP="003A1944">
      <w:pPr>
        <w:spacing w:before="0"/>
        <w:rPr>
          <w:rFonts w:ascii="Times New Roman" w:eastAsia="Times New Roman" w:hAnsi="Times New Roman" w:cs="Times New Roman"/>
          <w:sz w:val="24"/>
          <w:szCs w:val="24"/>
          <w:lang w:eastAsia="it-IT"/>
        </w:rPr>
      </w:pPr>
      <w:bookmarkStart w:id="215" w:name="art29-com3-let11"/>
      <w:bookmarkEnd w:id="215"/>
      <w:r w:rsidRPr="003A1944">
        <w:rPr>
          <w:rFonts w:ascii="Times New Roman" w:eastAsia="Times New Roman" w:hAnsi="Times New Roman" w:cs="Times New Roman"/>
          <w:sz w:val="24"/>
          <w:szCs w:val="24"/>
          <w:lang w:eastAsia="it-IT"/>
        </w:rPr>
        <w:t>k)</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concessione dei contributi per gli interventi di cui all'articolo 22;</w:t>
      </w:r>
    </w:p>
    <w:p w:rsidR="003A1944" w:rsidRPr="003A1944" w:rsidRDefault="003A1944" w:rsidP="003A1944">
      <w:pPr>
        <w:spacing w:before="0"/>
        <w:rPr>
          <w:rFonts w:ascii="Times New Roman" w:eastAsia="Times New Roman" w:hAnsi="Times New Roman" w:cs="Times New Roman"/>
          <w:sz w:val="24"/>
          <w:szCs w:val="24"/>
          <w:lang w:eastAsia="it-IT"/>
        </w:rPr>
      </w:pPr>
      <w:bookmarkStart w:id="216" w:name="art29-com3-let12"/>
      <w:bookmarkEnd w:id="216"/>
      <w:r w:rsidRPr="003A1944">
        <w:rPr>
          <w:rFonts w:ascii="Times New Roman" w:eastAsia="Times New Roman" w:hAnsi="Times New Roman" w:cs="Times New Roman"/>
          <w:sz w:val="24"/>
          <w:szCs w:val="24"/>
          <w:lang w:eastAsia="it-IT"/>
        </w:rPr>
        <w:t>l)</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realizzazione e la gestione delle anagrafi di cui agli articoli 23 e 24;</w:t>
      </w:r>
    </w:p>
    <w:p w:rsidR="003A1944" w:rsidRPr="003A1944" w:rsidRDefault="003A1944" w:rsidP="003A1944">
      <w:pPr>
        <w:spacing w:before="0"/>
        <w:rPr>
          <w:rFonts w:ascii="Times New Roman" w:eastAsia="Times New Roman" w:hAnsi="Times New Roman" w:cs="Times New Roman"/>
          <w:sz w:val="24"/>
          <w:szCs w:val="24"/>
          <w:lang w:eastAsia="it-IT"/>
        </w:rPr>
      </w:pPr>
      <w:bookmarkStart w:id="217" w:name="art29-com3-let13"/>
      <w:bookmarkEnd w:id="217"/>
      <w:r w:rsidRPr="003A1944">
        <w:rPr>
          <w:rFonts w:ascii="Times New Roman" w:eastAsia="Times New Roman" w:hAnsi="Times New Roman" w:cs="Times New Roman"/>
          <w:sz w:val="24"/>
          <w:szCs w:val="24"/>
          <w:lang w:eastAsia="it-IT"/>
        </w:rPr>
        <w:t>m)</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l'individuazione delle competenze e dei procedimenti rimessi all'attività dello sportello per il cittadino di cui all'articolo 28;</w:t>
      </w:r>
    </w:p>
    <w:p w:rsidR="003A1944" w:rsidRPr="003A1944" w:rsidRDefault="003A1944" w:rsidP="003A1944">
      <w:pPr>
        <w:spacing w:before="0"/>
        <w:rPr>
          <w:rFonts w:ascii="Times New Roman" w:eastAsia="Times New Roman" w:hAnsi="Times New Roman" w:cs="Times New Roman"/>
          <w:sz w:val="24"/>
          <w:szCs w:val="24"/>
          <w:lang w:eastAsia="it-IT"/>
        </w:rPr>
      </w:pPr>
      <w:bookmarkStart w:id="218" w:name="art29-com3-let14"/>
      <w:bookmarkEnd w:id="218"/>
      <w:r w:rsidRPr="003A1944">
        <w:rPr>
          <w:rFonts w:ascii="Times New Roman" w:eastAsia="Times New Roman" w:hAnsi="Times New Roman" w:cs="Times New Roman"/>
          <w:sz w:val="24"/>
          <w:szCs w:val="24"/>
          <w:lang w:eastAsia="it-IT"/>
        </w:rPr>
        <w:t>n)</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previsione di forme alternative di valutazione della situazione economica ai sensi dell'articolo 33.</w:t>
      </w:r>
    </w:p>
    <w:p w:rsidR="003A1944" w:rsidRPr="003A1944" w:rsidRDefault="003A1944" w:rsidP="003A1944">
      <w:pPr>
        <w:spacing w:before="0"/>
        <w:rPr>
          <w:rFonts w:ascii="Times New Roman" w:eastAsia="Times New Roman" w:hAnsi="Times New Roman" w:cs="Times New Roman"/>
          <w:sz w:val="24"/>
          <w:szCs w:val="24"/>
          <w:lang w:eastAsia="it-IT"/>
        </w:rPr>
      </w:pPr>
      <w:bookmarkStart w:id="219" w:name="art29-com4"/>
      <w:bookmarkEnd w:id="219"/>
      <w:r w:rsidRPr="003A1944">
        <w:rPr>
          <w:rFonts w:ascii="Times New Roman" w:eastAsia="Times New Roman" w:hAnsi="Times New Roman" w:cs="Times New Roman"/>
          <w:sz w:val="24"/>
          <w:szCs w:val="24"/>
          <w:lang w:eastAsia="it-IT"/>
        </w:rPr>
        <w:t>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Regione, con la collaborazione della Conferenza di cui all'articolo 26, compie le azioni necessarie per assicurare il monitoraggio sull'utilizzo delle risorse e l'attuazione degli interventi regionali. </w:t>
      </w:r>
    </w:p>
    <w:p w:rsidR="003A1944" w:rsidRPr="003A1944" w:rsidRDefault="003A1944" w:rsidP="003A1944">
      <w:pPr>
        <w:spacing w:before="0"/>
        <w:rPr>
          <w:rFonts w:ascii="Times New Roman" w:eastAsia="Times New Roman" w:hAnsi="Times New Roman" w:cs="Times New Roman"/>
          <w:sz w:val="24"/>
          <w:szCs w:val="24"/>
          <w:lang w:eastAsia="it-IT"/>
        </w:rPr>
      </w:pPr>
      <w:bookmarkStart w:id="220" w:name="art30"/>
      <w:bookmarkEnd w:id="220"/>
      <w:r w:rsidRPr="003A1944">
        <w:rPr>
          <w:rFonts w:ascii="Times New Roman" w:eastAsia="Times New Roman" w:hAnsi="Times New Roman" w:cs="Times New Roman"/>
          <w:sz w:val="24"/>
          <w:szCs w:val="24"/>
          <w:lang w:eastAsia="it-IT"/>
        </w:rPr>
        <w:t>Art. 30</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(Funzioni delle province)</w:t>
      </w:r>
    </w:p>
    <w:p w:rsidR="003A1944" w:rsidRPr="003A1944" w:rsidRDefault="003A1944" w:rsidP="003A1944">
      <w:pPr>
        <w:spacing w:before="0"/>
        <w:rPr>
          <w:rFonts w:ascii="Times New Roman" w:eastAsia="Times New Roman" w:hAnsi="Times New Roman" w:cs="Times New Roman"/>
          <w:sz w:val="24"/>
          <w:szCs w:val="24"/>
          <w:lang w:eastAsia="it-IT"/>
        </w:rPr>
      </w:pPr>
      <w:bookmarkStart w:id="221" w:name="art30-com1"/>
      <w:bookmarkEnd w:id="221"/>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Le province esercitano le seguenti funzioni:</w:t>
      </w:r>
    </w:p>
    <w:p w:rsidR="003A1944" w:rsidRPr="003A1944" w:rsidRDefault="003A1944" w:rsidP="003A1944">
      <w:pPr>
        <w:spacing w:before="0"/>
        <w:rPr>
          <w:rFonts w:ascii="Times New Roman" w:eastAsia="Times New Roman" w:hAnsi="Times New Roman" w:cs="Times New Roman"/>
          <w:sz w:val="24"/>
          <w:szCs w:val="24"/>
          <w:lang w:eastAsia="it-IT"/>
        </w:rPr>
      </w:pPr>
      <w:bookmarkStart w:id="222" w:name="art30-com1-let1"/>
      <w:bookmarkEnd w:id="222"/>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lastRenderedPageBreak/>
        <w:t>concorrono all'elaborazione del piano triennale di cui all'articolo 27 e favoriscono, nel proprio ambito territoriale, il coordinamento delle azioni di cui alla presente legge promuovendo l'esercizio di funzioni associate;</w:t>
      </w:r>
    </w:p>
    <w:p w:rsidR="003A1944" w:rsidRPr="003A1944" w:rsidRDefault="003A1944" w:rsidP="003A1944">
      <w:pPr>
        <w:spacing w:before="0"/>
        <w:rPr>
          <w:rFonts w:ascii="Times New Roman" w:eastAsia="Times New Roman" w:hAnsi="Times New Roman" w:cs="Times New Roman"/>
          <w:sz w:val="24"/>
          <w:szCs w:val="24"/>
          <w:lang w:eastAsia="it-IT"/>
        </w:rPr>
      </w:pPr>
      <w:bookmarkStart w:id="223" w:name="art30-com1-let2"/>
      <w:bookmarkEnd w:id="223"/>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svolgono le funzioni riguardanti l'istruzione secondaria di secondo grado di cui all' </w:t>
      </w:r>
      <w:hyperlink r:id="rId57" w:anchor="art139" w:tooltip="Nuova finestra browser" w:history="1">
        <w:r w:rsidRPr="003A1944">
          <w:rPr>
            <w:rFonts w:ascii="Times New Roman" w:eastAsia="Times New Roman" w:hAnsi="Times New Roman" w:cs="Times New Roman"/>
            <w:color w:val="0000FF"/>
            <w:sz w:val="24"/>
            <w:szCs w:val="24"/>
            <w:u w:val="single"/>
            <w:lang w:eastAsia="it-IT"/>
          </w:rPr>
          <w:t xml:space="preserve">articolo 139 del </w:t>
        </w:r>
        <w:proofErr w:type="spellStart"/>
        <w:r w:rsidRPr="003A1944">
          <w:rPr>
            <w:rFonts w:ascii="Times New Roman" w:eastAsia="Times New Roman" w:hAnsi="Times New Roman" w:cs="Times New Roman"/>
            <w:color w:val="0000FF"/>
            <w:sz w:val="24"/>
            <w:szCs w:val="24"/>
            <w:u w:val="single"/>
            <w:lang w:eastAsia="it-IT"/>
          </w:rPr>
          <w:t>d.lgs</w:t>
        </w:r>
        <w:proofErr w:type="spellEnd"/>
        <w:r w:rsidRPr="003A1944">
          <w:rPr>
            <w:rFonts w:ascii="Times New Roman" w:eastAsia="Times New Roman" w:hAnsi="Times New Roman" w:cs="Times New Roman"/>
            <w:color w:val="0000FF"/>
            <w:sz w:val="24"/>
            <w:szCs w:val="24"/>
            <w:u w:val="single"/>
            <w:lang w:eastAsia="it-IT"/>
          </w:rPr>
          <w:t xml:space="preserve"> 112/1998</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spacing w:before="0"/>
        <w:rPr>
          <w:rFonts w:ascii="Times New Roman" w:eastAsia="Times New Roman" w:hAnsi="Times New Roman" w:cs="Times New Roman"/>
          <w:sz w:val="24"/>
          <w:szCs w:val="24"/>
          <w:lang w:eastAsia="it-IT"/>
        </w:rPr>
      </w:pPr>
      <w:bookmarkStart w:id="224" w:name="art30-com1-let3"/>
      <w:bookmarkEnd w:id="224"/>
      <w:r w:rsidRPr="003A1944">
        <w:rPr>
          <w:rFonts w:ascii="Times New Roman" w:eastAsia="Times New Roman" w:hAnsi="Times New Roman" w:cs="Times New Roman"/>
          <w:sz w:val="24"/>
          <w:szCs w:val="24"/>
          <w:lang w:eastAsia="it-IT"/>
        </w:rPr>
        <w:t>c)</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promuovono la stipulazione degli accordi di collaborazione di cui all'articolo 5;</w:t>
      </w:r>
    </w:p>
    <w:p w:rsidR="003A1944" w:rsidRPr="003A1944" w:rsidRDefault="003A1944" w:rsidP="003A1944">
      <w:pPr>
        <w:spacing w:before="0"/>
        <w:rPr>
          <w:rFonts w:ascii="Times New Roman" w:eastAsia="Times New Roman" w:hAnsi="Times New Roman" w:cs="Times New Roman"/>
          <w:sz w:val="24"/>
          <w:szCs w:val="24"/>
          <w:lang w:eastAsia="it-IT"/>
        </w:rPr>
      </w:pPr>
      <w:bookmarkStart w:id="225" w:name="art30-com1-let4"/>
      <w:bookmarkEnd w:id="225"/>
      <w:r w:rsidRPr="003A1944">
        <w:rPr>
          <w:rFonts w:ascii="Times New Roman" w:eastAsia="Times New Roman" w:hAnsi="Times New Roman" w:cs="Times New Roman"/>
          <w:sz w:val="24"/>
          <w:szCs w:val="24"/>
          <w:lang w:eastAsia="it-IT"/>
        </w:rPr>
        <w:t>d)</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predispongono ed approvano il piano annuale degli interventi in materia di assistenza scolastica di cui all'articolo 6 ed erogano le relative risorse;</w:t>
      </w:r>
    </w:p>
    <w:p w:rsidR="003A1944" w:rsidRPr="003A1944" w:rsidRDefault="003A1944" w:rsidP="003A1944">
      <w:pPr>
        <w:spacing w:before="0"/>
        <w:rPr>
          <w:rFonts w:ascii="Times New Roman" w:eastAsia="Times New Roman" w:hAnsi="Times New Roman" w:cs="Times New Roman"/>
          <w:sz w:val="24"/>
          <w:szCs w:val="24"/>
          <w:lang w:eastAsia="it-IT"/>
        </w:rPr>
      </w:pPr>
      <w:bookmarkStart w:id="226" w:name="art30-com1-let5"/>
      <w:bookmarkEnd w:id="226"/>
      <w:r w:rsidRPr="003A1944">
        <w:rPr>
          <w:rFonts w:ascii="Times New Roman" w:eastAsia="Times New Roman" w:hAnsi="Times New Roman" w:cs="Times New Roman"/>
          <w:sz w:val="24"/>
          <w:szCs w:val="24"/>
          <w:lang w:eastAsia="it-IT"/>
        </w:rPr>
        <w:t>e)</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predispongono ed approvano il piano annuale degli interventi in materia di prevenzione e recupero di cui all'articolo 7 ed erogano le relative risorse;</w:t>
      </w:r>
    </w:p>
    <w:p w:rsidR="003A1944" w:rsidRPr="003A1944" w:rsidRDefault="003A1944" w:rsidP="003A1944">
      <w:pPr>
        <w:spacing w:before="0"/>
        <w:rPr>
          <w:rFonts w:ascii="Times New Roman" w:eastAsia="Times New Roman" w:hAnsi="Times New Roman" w:cs="Times New Roman"/>
          <w:sz w:val="24"/>
          <w:szCs w:val="24"/>
          <w:lang w:eastAsia="it-IT"/>
        </w:rPr>
      </w:pPr>
      <w:bookmarkStart w:id="227" w:name="art30-com1-let6"/>
      <w:bookmarkEnd w:id="227"/>
      <w:r w:rsidRPr="003A1944">
        <w:rPr>
          <w:rFonts w:ascii="Times New Roman" w:eastAsia="Times New Roman" w:hAnsi="Times New Roman" w:cs="Times New Roman"/>
          <w:sz w:val="24"/>
          <w:szCs w:val="24"/>
          <w:lang w:eastAsia="it-IT"/>
        </w:rPr>
        <w:t>f)</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predispongono ed approvano il piano annuale degli interventi in materia di dotazioni librarie di cui all'articolo 8, commi 1 e 2, ed erogano le relative risorse;</w:t>
      </w:r>
    </w:p>
    <w:p w:rsidR="003A1944" w:rsidRPr="003A1944" w:rsidRDefault="003A1944" w:rsidP="003A1944">
      <w:pPr>
        <w:spacing w:before="0"/>
        <w:rPr>
          <w:rFonts w:ascii="Times New Roman" w:eastAsia="Times New Roman" w:hAnsi="Times New Roman" w:cs="Times New Roman"/>
          <w:sz w:val="24"/>
          <w:szCs w:val="24"/>
          <w:lang w:eastAsia="it-IT"/>
        </w:rPr>
      </w:pPr>
      <w:bookmarkStart w:id="228" w:name="art30-com1-let7"/>
      <w:bookmarkEnd w:id="228"/>
      <w:r w:rsidRPr="003A1944">
        <w:rPr>
          <w:rFonts w:ascii="Times New Roman" w:eastAsia="Times New Roman" w:hAnsi="Times New Roman" w:cs="Times New Roman"/>
          <w:sz w:val="24"/>
          <w:szCs w:val="24"/>
          <w:lang w:eastAsia="it-IT"/>
        </w:rPr>
        <w:t>g)</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provvedono agli interventi di cui all'articolo 15;</w:t>
      </w:r>
    </w:p>
    <w:p w:rsidR="003A1944" w:rsidRPr="003A1944" w:rsidRDefault="003A1944" w:rsidP="003A1944">
      <w:pPr>
        <w:spacing w:before="0"/>
        <w:rPr>
          <w:rFonts w:ascii="Times New Roman" w:eastAsia="Times New Roman" w:hAnsi="Times New Roman" w:cs="Times New Roman"/>
          <w:sz w:val="24"/>
          <w:szCs w:val="24"/>
          <w:lang w:eastAsia="it-IT"/>
        </w:rPr>
      </w:pPr>
      <w:bookmarkStart w:id="229" w:name="art30-com1-let8"/>
      <w:bookmarkEnd w:id="229"/>
      <w:r w:rsidRPr="003A1944">
        <w:rPr>
          <w:rFonts w:ascii="Times New Roman" w:eastAsia="Times New Roman" w:hAnsi="Times New Roman" w:cs="Times New Roman"/>
          <w:sz w:val="24"/>
          <w:szCs w:val="24"/>
          <w:lang w:eastAsia="it-IT"/>
        </w:rPr>
        <w:t>h)</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sostengono gli interventi di inserimento di cui all'articolo 17, con riguardo agli allievi delle scuole secondarie di secondo grado e dei percorsi di formazione professionale;</w:t>
      </w:r>
    </w:p>
    <w:p w:rsidR="003A1944" w:rsidRPr="003A1944" w:rsidRDefault="003A1944" w:rsidP="003A1944">
      <w:pPr>
        <w:spacing w:before="0"/>
        <w:rPr>
          <w:rFonts w:ascii="Times New Roman" w:eastAsia="Times New Roman" w:hAnsi="Times New Roman" w:cs="Times New Roman"/>
          <w:sz w:val="24"/>
          <w:szCs w:val="24"/>
          <w:lang w:eastAsia="it-IT"/>
        </w:rPr>
      </w:pPr>
      <w:bookmarkStart w:id="230" w:name="art30-com1-let9"/>
      <w:bookmarkEnd w:id="230"/>
      <w:r w:rsidRPr="003A1944">
        <w:rPr>
          <w:rFonts w:ascii="Times New Roman" w:eastAsia="Times New Roman" w:hAnsi="Times New Roman" w:cs="Times New Roman"/>
          <w:sz w:val="24"/>
          <w:szCs w:val="24"/>
          <w:lang w:eastAsia="it-IT"/>
        </w:rPr>
        <w:t>i)</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sostengono le azioni formative di cui all'articolo 18, stipulando apposite convenzioni con le case circondariali;</w:t>
      </w:r>
    </w:p>
    <w:p w:rsidR="003A1944" w:rsidRPr="003A1944" w:rsidRDefault="003A1944" w:rsidP="003A1944">
      <w:pPr>
        <w:spacing w:before="0"/>
        <w:rPr>
          <w:rFonts w:ascii="Times New Roman" w:eastAsia="Times New Roman" w:hAnsi="Times New Roman" w:cs="Times New Roman"/>
          <w:sz w:val="24"/>
          <w:szCs w:val="24"/>
          <w:lang w:eastAsia="it-IT"/>
        </w:rPr>
      </w:pPr>
      <w:bookmarkStart w:id="231" w:name="art30-com1-let10"/>
      <w:bookmarkEnd w:id="231"/>
      <w:r w:rsidRPr="003A1944">
        <w:rPr>
          <w:rFonts w:ascii="Times New Roman" w:eastAsia="Times New Roman" w:hAnsi="Times New Roman" w:cs="Times New Roman"/>
          <w:sz w:val="24"/>
          <w:szCs w:val="24"/>
          <w:lang w:eastAsia="it-IT"/>
        </w:rPr>
        <w:t>j)</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eseguono gli interventi di edilizia scolastica di cui all'articolo 22, comma 6;</w:t>
      </w:r>
    </w:p>
    <w:p w:rsidR="003A1944" w:rsidRPr="003A1944" w:rsidRDefault="003A1944" w:rsidP="003A1944">
      <w:pPr>
        <w:spacing w:before="0"/>
        <w:rPr>
          <w:rFonts w:ascii="Times New Roman" w:eastAsia="Times New Roman" w:hAnsi="Times New Roman" w:cs="Times New Roman"/>
          <w:sz w:val="24"/>
          <w:szCs w:val="24"/>
          <w:lang w:eastAsia="it-IT"/>
        </w:rPr>
      </w:pPr>
      <w:bookmarkStart w:id="232" w:name="art30-com1-let11"/>
      <w:bookmarkEnd w:id="232"/>
      <w:r w:rsidRPr="003A1944">
        <w:rPr>
          <w:rFonts w:ascii="Times New Roman" w:eastAsia="Times New Roman" w:hAnsi="Times New Roman" w:cs="Times New Roman"/>
          <w:sz w:val="24"/>
          <w:szCs w:val="24"/>
          <w:lang w:eastAsia="it-IT"/>
        </w:rPr>
        <w:t>k)</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adottano i provvedimenti per l'attuazione dei programmi di edilizia scolastica di cui all'articolo 22, comma 7.</w:t>
      </w:r>
    </w:p>
    <w:p w:rsidR="003A1944" w:rsidRPr="003A1944" w:rsidRDefault="003A1944" w:rsidP="003A1944">
      <w:pPr>
        <w:spacing w:before="0"/>
        <w:rPr>
          <w:rFonts w:ascii="Times New Roman" w:eastAsia="Times New Roman" w:hAnsi="Times New Roman" w:cs="Times New Roman"/>
          <w:sz w:val="24"/>
          <w:szCs w:val="24"/>
          <w:lang w:eastAsia="it-IT"/>
        </w:rPr>
      </w:pPr>
      <w:bookmarkStart w:id="233" w:name="art31"/>
      <w:bookmarkEnd w:id="233"/>
      <w:r w:rsidRPr="003A1944">
        <w:rPr>
          <w:rFonts w:ascii="Times New Roman" w:eastAsia="Times New Roman" w:hAnsi="Times New Roman" w:cs="Times New Roman"/>
          <w:sz w:val="24"/>
          <w:szCs w:val="24"/>
          <w:lang w:eastAsia="it-IT"/>
        </w:rPr>
        <w:t>Art. 31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(Funzioni dei comuni)</w:t>
      </w:r>
    </w:p>
    <w:p w:rsidR="003A1944" w:rsidRPr="003A1944" w:rsidRDefault="003A1944" w:rsidP="003A1944">
      <w:pPr>
        <w:spacing w:before="0"/>
        <w:rPr>
          <w:rFonts w:ascii="Times New Roman" w:eastAsia="Times New Roman" w:hAnsi="Times New Roman" w:cs="Times New Roman"/>
          <w:sz w:val="24"/>
          <w:szCs w:val="24"/>
          <w:lang w:eastAsia="it-IT"/>
        </w:rPr>
      </w:pPr>
      <w:bookmarkStart w:id="234" w:name="art31-com1"/>
      <w:bookmarkEnd w:id="234"/>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 comuni esercitano le seguenti funzioni:</w:t>
      </w:r>
    </w:p>
    <w:p w:rsidR="003A1944" w:rsidRPr="003A1944" w:rsidRDefault="003A1944" w:rsidP="003A1944">
      <w:pPr>
        <w:spacing w:before="0"/>
        <w:rPr>
          <w:rFonts w:ascii="Times New Roman" w:eastAsia="Times New Roman" w:hAnsi="Times New Roman" w:cs="Times New Roman"/>
          <w:sz w:val="24"/>
          <w:szCs w:val="24"/>
          <w:lang w:eastAsia="it-IT"/>
        </w:rPr>
      </w:pPr>
      <w:bookmarkStart w:id="235" w:name="art31-com1-let1"/>
      <w:bookmarkEnd w:id="235"/>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concorrono all'elaborazione del piano triennale di cui all'articolo 27;</w:t>
      </w:r>
    </w:p>
    <w:p w:rsidR="003A1944" w:rsidRPr="003A1944" w:rsidRDefault="003A1944" w:rsidP="003A1944">
      <w:pPr>
        <w:spacing w:before="0"/>
        <w:rPr>
          <w:rFonts w:ascii="Times New Roman" w:eastAsia="Times New Roman" w:hAnsi="Times New Roman" w:cs="Times New Roman"/>
          <w:sz w:val="24"/>
          <w:szCs w:val="24"/>
          <w:lang w:eastAsia="it-IT"/>
        </w:rPr>
      </w:pPr>
      <w:bookmarkStart w:id="236" w:name="art31-com1-let2"/>
      <w:bookmarkEnd w:id="236"/>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svolgono le funzioni riguardanti le scuole dell'infanzia, primarie e secondarie di primo grado di cui all' </w:t>
      </w:r>
      <w:hyperlink r:id="rId58" w:anchor="art139" w:tooltip="Nuova finestra browser" w:history="1">
        <w:r w:rsidRPr="003A1944">
          <w:rPr>
            <w:rFonts w:ascii="Times New Roman" w:eastAsia="Times New Roman" w:hAnsi="Times New Roman" w:cs="Times New Roman"/>
            <w:color w:val="0000FF"/>
            <w:sz w:val="24"/>
            <w:szCs w:val="24"/>
            <w:u w:val="single"/>
            <w:lang w:eastAsia="it-IT"/>
          </w:rPr>
          <w:t>articolo 139 del d.lgs. 112/1998</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spacing w:before="0"/>
        <w:rPr>
          <w:rFonts w:ascii="Times New Roman" w:eastAsia="Times New Roman" w:hAnsi="Times New Roman" w:cs="Times New Roman"/>
          <w:sz w:val="24"/>
          <w:szCs w:val="24"/>
          <w:lang w:eastAsia="it-IT"/>
        </w:rPr>
      </w:pPr>
      <w:bookmarkStart w:id="237" w:name="art31-com1-let3"/>
      <w:bookmarkEnd w:id="237"/>
      <w:r w:rsidRPr="003A1944">
        <w:rPr>
          <w:rFonts w:ascii="Times New Roman" w:eastAsia="Times New Roman" w:hAnsi="Times New Roman" w:cs="Times New Roman"/>
          <w:sz w:val="24"/>
          <w:szCs w:val="24"/>
          <w:lang w:eastAsia="it-IT"/>
        </w:rPr>
        <w:t>c)</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svolgono, in forma singola o associata, tutte le azioni necessarie per attuare:</w:t>
      </w:r>
    </w:p>
    <w:p w:rsidR="003A1944" w:rsidRPr="003A1944" w:rsidRDefault="003A1944" w:rsidP="003A1944">
      <w:pPr>
        <w:spacing w:before="0"/>
        <w:rPr>
          <w:rFonts w:ascii="Times New Roman" w:eastAsia="Times New Roman" w:hAnsi="Times New Roman" w:cs="Times New Roman"/>
          <w:sz w:val="24"/>
          <w:szCs w:val="24"/>
          <w:lang w:eastAsia="it-IT"/>
        </w:rPr>
      </w:pPr>
      <w:bookmarkStart w:id="238" w:name="art31-com1-let3-num1"/>
      <w:bookmarkEnd w:id="238"/>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gli interventi di trasporto e mensa per le scuole dell'infanzia, primarie e secondarie di primo grado;</w:t>
      </w:r>
    </w:p>
    <w:p w:rsidR="003A1944" w:rsidRPr="003A1944" w:rsidRDefault="003A1944" w:rsidP="003A1944">
      <w:pPr>
        <w:spacing w:before="0"/>
        <w:rPr>
          <w:rFonts w:ascii="Times New Roman" w:eastAsia="Times New Roman" w:hAnsi="Times New Roman" w:cs="Times New Roman"/>
          <w:sz w:val="24"/>
          <w:szCs w:val="24"/>
          <w:lang w:eastAsia="it-IT"/>
        </w:rPr>
      </w:pPr>
      <w:bookmarkStart w:id="239" w:name="art31-com1-let3-num2"/>
      <w:bookmarkEnd w:id="239"/>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gli interventi relativi ai servizi residenziali ove necessari;</w:t>
      </w:r>
    </w:p>
    <w:p w:rsidR="003A1944" w:rsidRPr="003A1944" w:rsidRDefault="003A1944" w:rsidP="003A1944">
      <w:pPr>
        <w:spacing w:before="0"/>
        <w:rPr>
          <w:rFonts w:ascii="Times New Roman" w:eastAsia="Times New Roman" w:hAnsi="Times New Roman" w:cs="Times New Roman"/>
          <w:sz w:val="24"/>
          <w:szCs w:val="24"/>
          <w:lang w:eastAsia="it-IT"/>
        </w:rPr>
      </w:pPr>
      <w:bookmarkStart w:id="240" w:name="art31-com1-let3-num3"/>
      <w:bookmarkEnd w:id="240"/>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raccolta e l'istruttoria delle domande relative alle borse di studio di cui all'articolo 11 e la successiva erogazione;</w:t>
      </w:r>
    </w:p>
    <w:p w:rsidR="003A1944" w:rsidRPr="003A1944" w:rsidRDefault="003A1944" w:rsidP="003A1944">
      <w:pPr>
        <w:spacing w:before="0"/>
        <w:rPr>
          <w:rFonts w:ascii="Times New Roman" w:eastAsia="Times New Roman" w:hAnsi="Times New Roman" w:cs="Times New Roman"/>
          <w:sz w:val="24"/>
          <w:szCs w:val="24"/>
          <w:lang w:eastAsia="it-IT"/>
        </w:rPr>
      </w:pPr>
      <w:bookmarkStart w:id="241" w:name="art31-com1-let3-num4"/>
      <w:bookmarkEnd w:id="241"/>
      <w:r w:rsidRPr="003A1944">
        <w:rPr>
          <w:rFonts w:ascii="Times New Roman" w:eastAsia="Times New Roman" w:hAnsi="Times New Roman" w:cs="Times New Roman"/>
          <w:sz w:val="24"/>
          <w:szCs w:val="24"/>
          <w:lang w:eastAsia="it-IT"/>
        </w:rPr>
        <w:t>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raccolta e l'istruttoria delle domande relative agli assegni di studio di cui all'articolo 12 e la successiva erogazione;</w:t>
      </w:r>
    </w:p>
    <w:p w:rsidR="003A1944" w:rsidRPr="003A1944" w:rsidRDefault="003A1944" w:rsidP="003A1944">
      <w:pPr>
        <w:spacing w:before="0"/>
        <w:rPr>
          <w:rFonts w:ascii="Times New Roman" w:eastAsia="Times New Roman" w:hAnsi="Times New Roman" w:cs="Times New Roman"/>
          <w:sz w:val="24"/>
          <w:szCs w:val="24"/>
          <w:lang w:eastAsia="it-IT"/>
        </w:rPr>
      </w:pPr>
      <w:bookmarkStart w:id="242" w:name="art31-com1-let3-num5"/>
      <w:bookmarkEnd w:id="242"/>
      <w:r w:rsidRPr="003A1944">
        <w:rPr>
          <w:rFonts w:ascii="Times New Roman" w:eastAsia="Times New Roman" w:hAnsi="Times New Roman" w:cs="Times New Roman"/>
          <w:sz w:val="24"/>
          <w:szCs w:val="24"/>
          <w:lang w:eastAsia="it-IT"/>
        </w:rPr>
        <w:lastRenderedPageBreak/>
        <w:t>5)</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le convenzioni con le scuole dell'infanzia di cui all'articolo 14 procedendo all'erogazione dei relativi fondi;</w:t>
      </w:r>
    </w:p>
    <w:p w:rsidR="003A1944" w:rsidRPr="003A1944" w:rsidRDefault="003A1944" w:rsidP="003A1944">
      <w:pPr>
        <w:spacing w:before="0"/>
        <w:rPr>
          <w:rFonts w:ascii="Times New Roman" w:eastAsia="Times New Roman" w:hAnsi="Times New Roman" w:cs="Times New Roman"/>
          <w:sz w:val="24"/>
          <w:szCs w:val="24"/>
          <w:lang w:eastAsia="it-IT"/>
        </w:rPr>
      </w:pPr>
      <w:bookmarkStart w:id="243" w:name="art31-com1-let3-num6"/>
      <w:bookmarkEnd w:id="243"/>
      <w:r w:rsidRPr="003A1944">
        <w:rPr>
          <w:rFonts w:ascii="Times New Roman" w:eastAsia="Times New Roman" w:hAnsi="Times New Roman" w:cs="Times New Roman"/>
          <w:sz w:val="24"/>
          <w:szCs w:val="24"/>
          <w:lang w:eastAsia="it-IT"/>
        </w:rPr>
        <w:t>6)</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gli interventi di cui all'articolo 15;</w:t>
      </w:r>
    </w:p>
    <w:p w:rsidR="003A1944" w:rsidRPr="003A1944" w:rsidRDefault="003A1944" w:rsidP="003A1944">
      <w:pPr>
        <w:spacing w:before="0"/>
        <w:rPr>
          <w:rFonts w:ascii="Times New Roman" w:eastAsia="Times New Roman" w:hAnsi="Times New Roman" w:cs="Times New Roman"/>
          <w:sz w:val="24"/>
          <w:szCs w:val="24"/>
          <w:lang w:eastAsia="it-IT"/>
        </w:rPr>
      </w:pPr>
      <w:bookmarkStart w:id="244" w:name="art31-com1-let3-num7"/>
      <w:bookmarkEnd w:id="244"/>
      <w:r w:rsidRPr="003A1944">
        <w:rPr>
          <w:rFonts w:ascii="Times New Roman" w:eastAsia="Times New Roman" w:hAnsi="Times New Roman" w:cs="Times New Roman"/>
          <w:sz w:val="24"/>
          <w:szCs w:val="24"/>
          <w:lang w:eastAsia="it-IT"/>
        </w:rPr>
        <w:t>7)</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gli interventi di inserimento di cui all'articolo 17, con riguardo agli allievi delle scuole dell'infanzia, primarie e secondarie di primo grado;</w:t>
      </w:r>
    </w:p>
    <w:p w:rsidR="003A1944" w:rsidRPr="003A1944" w:rsidRDefault="003A1944" w:rsidP="003A1944">
      <w:pPr>
        <w:spacing w:before="0"/>
        <w:rPr>
          <w:rFonts w:ascii="Times New Roman" w:eastAsia="Times New Roman" w:hAnsi="Times New Roman" w:cs="Times New Roman"/>
          <w:sz w:val="24"/>
          <w:szCs w:val="24"/>
          <w:lang w:eastAsia="it-IT"/>
        </w:rPr>
      </w:pPr>
      <w:bookmarkStart w:id="245" w:name="art31-com1-let3-num8"/>
      <w:bookmarkEnd w:id="245"/>
      <w:r w:rsidRPr="003A1944">
        <w:rPr>
          <w:rFonts w:ascii="Times New Roman" w:eastAsia="Times New Roman" w:hAnsi="Times New Roman" w:cs="Times New Roman"/>
          <w:sz w:val="24"/>
          <w:szCs w:val="24"/>
          <w:lang w:eastAsia="it-IT"/>
        </w:rPr>
        <w:t>8)</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le azioni formative di cui all'articolo 18, stipulando apposite convenzioni con le case circondariali;</w:t>
      </w:r>
    </w:p>
    <w:p w:rsidR="003A1944" w:rsidRPr="003A1944" w:rsidRDefault="003A1944" w:rsidP="003A1944">
      <w:pPr>
        <w:spacing w:before="0"/>
        <w:rPr>
          <w:rFonts w:ascii="Times New Roman" w:eastAsia="Times New Roman" w:hAnsi="Times New Roman" w:cs="Times New Roman"/>
          <w:sz w:val="24"/>
          <w:szCs w:val="24"/>
          <w:lang w:eastAsia="it-IT"/>
        </w:rPr>
      </w:pPr>
      <w:bookmarkStart w:id="246" w:name="art31-com1-let3-num9"/>
      <w:bookmarkEnd w:id="246"/>
      <w:r w:rsidRPr="003A1944">
        <w:rPr>
          <w:rFonts w:ascii="Times New Roman" w:eastAsia="Times New Roman" w:hAnsi="Times New Roman" w:cs="Times New Roman"/>
          <w:sz w:val="24"/>
          <w:szCs w:val="24"/>
          <w:lang w:eastAsia="it-IT"/>
        </w:rPr>
        <w:t>9)</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gli interventi di edilizia scolastica di cui all'articolo 22, comma 5;</w:t>
      </w:r>
    </w:p>
    <w:p w:rsidR="003A1944" w:rsidRPr="003A1944" w:rsidRDefault="003A1944" w:rsidP="003A1944">
      <w:pPr>
        <w:spacing w:before="0"/>
        <w:rPr>
          <w:rFonts w:ascii="Times New Roman" w:eastAsia="Times New Roman" w:hAnsi="Times New Roman" w:cs="Times New Roman"/>
          <w:sz w:val="24"/>
          <w:szCs w:val="24"/>
          <w:lang w:eastAsia="it-IT"/>
        </w:rPr>
      </w:pPr>
      <w:bookmarkStart w:id="247" w:name="art31-com1-let3-num10"/>
      <w:bookmarkEnd w:id="247"/>
      <w:r w:rsidRPr="003A1944">
        <w:rPr>
          <w:rFonts w:ascii="Times New Roman" w:eastAsia="Times New Roman" w:hAnsi="Times New Roman" w:cs="Times New Roman"/>
          <w:sz w:val="24"/>
          <w:szCs w:val="24"/>
          <w:lang w:eastAsia="it-IT"/>
        </w:rPr>
        <w:t>10)</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la fornitura dei libri di testo;</w:t>
      </w:r>
    </w:p>
    <w:p w:rsidR="003A1944" w:rsidRPr="003A1944" w:rsidRDefault="003A1944" w:rsidP="003A1944">
      <w:pPr>
        <w:spacing w:before="0"/>
        <w:rPr>
          <w:rFonts w:ascii="Times New Roman" w:eastAsia="Times New Roman" w:hAnsi="Times New Roman" w:cs="Times New Roman"/>
          <w:sz w:val="24"/>
          <w:szCs w:val="24"/>
          <w:lang w:eastAsia="it-IT"/>
        </w:rPr>
      </w:pPr>
      <w:bookmarkStart w:id="248" w:name="art31-com1-let3-num11"/>
      <w:bookmarkEnd w:id="248"/>
      <w:r w:rsidRPr="003A1944">
        <w:rPr>
          <w:rFonts w:ascii="Times New Roman" w:eastAsia="Times New Roman" w:hAnsi="Times New Roman" w:cs="Times New Roman"/>
          <w:sz w:val="24"/>
          <w:szCs w:val="24"/>
          <w:lang w:eastAsia="it-IT"/>
        </w:rPr>
        <w:t>11)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l'istituzione dello sportello per il cittadino di cui all'articolo 28.</w:t>
      </w:r>
    </w:p>
    <w:p w:rsidR="003A1944" w:rsidRPr="003A1944" w:rsidRDefault="003A1944" w:rsidP="003A1944">
      <w:pPr>
        <w:spacing w:before="0"/>
        <w:rPr>
          <w:rFonts w:ascii="Times New Roman" w:eastAsia="Times New Roman" w:hAnsi="Times New Roman" w:cs="Times New Roman"/>
          <w:sz w:val="24"/>
          <w:szCs w:val="24"/>
          <w:lang w:eastAsia="it-IT"/>
        </w:rPr>
      </w:pPr>
      <w:bookmarkStart w:id="249" w:name="art31-com1-let4"/>
      <w:bookmarkEnd w:id="249"/>
      <w:r w:rsidRPr="003A1944">
        <w:rPr>
          <w:rFonts w:ascii="Times New Roman" w:eastAsia="Times New Roman" w:hAnsi="Times New Roman" w:cs="Times New Roman"/>
          <w:sz w:val="24"/>
          <w:szCs w:val="24"/>
          <w:lang w:eastAsia="it-IT"/>
        </w:rPr>
        <w:t>d)</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individuano le fasce economiche di contribuzione ed esenzione di cui all'articolo 25.</w:t>
      </w:r>
    </w:p>
    <w:p w:rsidR="003A1944" w:rsidRPr="003A1944" w:rsidRDefault="003A1944" w:rsidP="003A1944">
      <w:pPr>
        <w:spacing w:before="0"/>
        <w:rPr>
          <w:rFonts w:ascii="Times New Roman" w:eastAsia="Times New Roman" w:hAnsi="Times New Roman" w:cs="Times New Roman"/>
          <w:sz w:val="24"/>
          <w:szCs w:val="24"/>
          <w:lang w:eastAsia="it-IT"/>
        </w:rPr>
      </w:pPr>
      <w:bookmarkStart w:id="250" w:name="art31-com2"/>
      <w:bookmarkEnd w:id="250"/>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Per la fornitura dei libri di testo di cui al numero 10) della lettera c) del comma 1:</w:t>
      </w:r>
    </w:p>
    <w:p w:rsidR="003A1944" w:rsidRPr="003A1944" w:rsidRDefault="003A1944" w:rsidP="003A1944">
      <w:pPr>
        <w:spacing w:before="0"/>
        <w:rPr>
          <w:rFonts w:ascii="Times New Roman" w:eastAsia="Times New Roman" w:hAnsi="Times New Roman" w:cs="Times New Roman"/>
          <w:sz w:val="24"/>
          <w:szCs w:val="24"/>
          <w:lang w:eastAsia="it-IT"/>
        </w:rPr>
      </w:pPr>
      <w:bookmarkStart w:id="251" w:name="art31-com2-let1"/>
      <w:bookmarkEnd w:id="251"/>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i comuni di residenza, salvo intervengano accordi diversi fra il comune di residenza ed il comune sede della scuola frequentata, provvedono alla fornitura gratuita dei libri di testo agli allievi della scuola primaria, ai sensi dell' </w:t>
      </w:r>
      <w:hyperlink r:id="rId59" w:anchor="art156-com1" w:tooltip="Nuova finestra browser" w:history="1">
        <w:r w:rsidRPr="003A1944">
          <w:rPr>
            <w:rFonts w:ascii="Times New Roman" w:eastAsia="Times New Roman" w:hAnsi="Times New Roman" w:cs="Times New Roman"/>
            <w:color w:val="0000FF"/>
            <w:sz w:val="24"/>
            <w:szCs w:val="24"/>
            <w:u w:val="single"/>
            <w:lang w:eastAsia="it-IT"/>
          </w:rPr>
          <w:t>articolo 156, comma 1, del decreto legislativo 16 aprile 1994, n. 297</w:t>
        </w:r>
      </w:hyperlink>
      <w:r w:rsidRPr="003A1944">
        <w:rPr>
          <w:rFonts w:ascii="Times New Roman" w:eastAsia="Times New Roman" w:hAnsi="Times New Roman" w:cs="Times New Roman"/>
          <w:sz w:val="24"/>
          <w:szCs w:val="24"/>
          <w:lang w:eastAsia="it-IT"/>
        </w:rPr>
        <w:t xml:space="preserve"> (Testo unico delle disposizioni legislative in materia di istruzione, relative alle scuole di ogni ordine e grado); </w:t>
      </w:r>
    </w:p>
    <w:p w:rsidR="003A1944" w:rsidRPr="003A1944" w:rsidRDefault="003A1944" w:rsidP="003A1944">
      <w:pPr>
        <w:spacing w:before="0"/>
        <w:rPr>
          <w:rFonts w:ascii="Times New Roman" w:eastAsia="Times New Roman" w:hAnsi="Times New Roman" w:cs="Times New Roman"/>
          <w:sz w:val="24"/>
          <w:szCs w:val="24"/>
          <w:lang w:eastAsia="it-IT"/>
        </w:rPr>
      </w:pPr>
      <w:bookmarkStart w:id="252" w:name="art31-com2-let2"/>
      <w:bookmarkEnd w:id="252"/>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i comuni, sede delle istituzioni scolastiche autonome da cui dipende la scuola frequentata, provvedono alla fornitura gratuita, o semigratuita, dei libri di testo, ai sensi dell' </w:t>
      </w:r>
      <w:hyperlink r:id="rId60" w:anchor="art27" w:tooltip="Nuova finestra browser" w:history="1">
        <w:r w:rsidRPr="003A1944">
          <w:rPr>
            <w:rFonts w:ascii="Times New Roman" w:eastAsia="Times New Roman" w:hAnsi="Times New Roman" w:cs="Times New Roman"/>
            <w:color w:val="0000FF"/>
            <w:sz w:val="24"/>
            <w:szCs w:val="24"/>
            <w:u w:val="single"/>
            <w:lang w:eastAsia="it-IT"/>
          </w:rPr>
          <w:t>articolo 27 della legge 23 dicembre 1998, n. 448</w:t>
        </w:r>
      </w:hyperlink>
      <w:r w:rsidRPr="003A1944">
        <w:rPr>
          <w:rFonts w:ascii="Times New Roman" w:eastAsia="Times New Roman" w:hAnsi="Times New Roman" w:cs="Times New Roman"/>
          <w:sz w:val="24"/>
          <w:szCs w:val="24"/>
          <w:lang w:eastAsia="it-IT"/>
        </w:rPr>
        <w:t xml:space="preserve"> (Misure di finanza pubblica per la stabilizzazione e lo sviluppo) e dei relativi provvedimenti attuativi, agli allievi che frequentano le scuole secondarie di primo grado e del secondo ciclo del sistema educativo di istruzione e formazione, aventi sede in Piemonte; </w:t>
      </w:r>
    </w:p>
    <w:p w:rsidR="003A1944" w:rsidRPr="003A1944" w:rsidRDefault="003A1944" w:rsidP="003A1944">
      <w:pPr>
        <w:spacing w:before="0"/>
        <w:rPr>
          <w:rFonts w:ascii="Times New Roman" w:eastAsia="Times New Roman" w:hAnsi="Times New Roman" w:cs="Times New Roman"/>
          <w:sz w:val="24"/>
          <w:szCs w:val="24"/>
          <w:lang w:eastAsia="it-IT"/>
        </w:rPr>
      </w:pPr>
      <w:bookmarkStart w:id="253" w:name="art31-com2-let3"/>
      <w:bookmarkEnd w:id="253"/>
      <w:r w:rsidRPr="003A1944">
        <w:rPr>
          <w:rFonts w:ascii="Times New Roman" w:eastAsia="Times New Roman" w:hAnsi="Times New Roman" w:cs="Times New Roman"/>
          <w:sz w:val="24"/>
          <w:szCs w:val="24"/>
          <w:lang w:eastAsia="it-IT"/>
        </w:rPr>
        <w:t>c)</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il comune di residenza, salvo che intervengano accordi differenti tra la Regione e le altre regioni interessate, provvede alla fornitura gratuita, o semigratuita, dei libri di testo, ai sensi dell' </w:t>
      </w:r>
      <w:hyperlink r:id="rId61" w:anchor="art27" w:tooltip="Nuova finestra browser" w:history="1">
        <w:r w:rsidRPr="003A1944">
          <w:rPr>
            <w:rFonts w:ascii="Times New Roman" w:eastAsia="Times New Roman" w:hAnsi="Times New Roman" w:cs="Times New Roman"/>
            <w:color w:val="0000FF"/>
            <w:sz w:val="24"/>
            <w:szCs w:val="24"/>
            <w:u w:val="single"/>
            <w:lang w:eastAsia="it-IT"/>
          </w:rPr>
          <w:t>articolo 27 della l. 448/1998</w:t>
        </w:r>
      </w:hyperlink>
      <w:r w:rsidRPr="003A1944">
        <w:rPr>
          <w:rFonts w:ascii="Times New Roman" w:eastAsia="Times New Roman" w:hAnsi="Times New Roman" w:cs="Times New Roman"/>
          <w:sz w:val="24"/>
          <w:szCs w:val="24"/>
          <w:lang w:eastAsia="it-IT"/>
        </w:rPr>
        <w:t xml:space="preserve"> e dei relativi provvedimenti attuativi, agli allievi delle scuole secondarie di primo grado e del secondo ciclo del sistema educativo di istruzione e formazione residenti in Piemonte e frequentanti in altre regioni italiane. </w:t>
      </w:r>
    </w:p>
    <w:p w:rsidR="003A1944" w:rsidRPr="003A1944" w:rsidRDefault="003A1944" w:rsidP="003A1944">
      <w:pPr>
        <w:spacing w:before="0"/>
        <w:rPr>
          <w:rFonts w:ascii="Times New Roman" w:eastAsia="Times New Roman" w:hAnsi="Times New Roman" w:cs="Times New Roman"/>
          <w:sz w:val="24"/>
          <w:szCs w:val="24"/>
          <w:lang w:eastAsia="it-IT"/>
        </w:rPr>
      </w:pPr>
      <w:bookmarkStart w:id="254" w:name="art31-com3"/>
      <w:bookmarkEnd w:id="254"/>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L'organizzazione del servizio di mensa è di competenza dei comuni ove ha sede la scuola, salvo che intervengano accordi diversi fra i comuni interessati. </w:t>
      </w:r>
    </w:p>
    <w:p w:rsidR="003A1944" w:rsidRPr="003A1944" w:rsidRDefault="003A1944" w:rsidP="003A1944">
      <w:pPr>
        <w:spacing w:before="0"/>
        <w:rPr>
          <w:rFonts w:ascii="Times New Roman" w:eastAsia="Times New Roman" w:hAnsi="Times New Roman" w:cs="Times New Roman"/>
          <w:sz w:val="24"/>
          <w:szCs w:val="24"/>
          <w:lang w:eastAsia="it-IT"/>
        </w:rPr>
      </w:pPr>
      <w:bookmarkStart w:id="255" w:name="art32"/>
      <w:bookmarkEnd w:id="255"/>
      <w:r w:rsidRPr="003A1944">
        <w:rPr>
          <w:rFonts w:ascii="Times New Roman" w:eastAsia="Times New Roman" w:hAnsi="Times New Roman" w:cs="Times New Roman"/>
          <w:sz w:val="24"/>
          <w:szCs w:val="24"/>
          <w:lang w:eastAsia="it-IT"/>
        </w:rPr>
        <w:t>Art. 32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(Trasferimenti di risorse agli enti locali)</w:t>
      </w:r>
    </w:p>
    <w:p w:rsidR="003A1944" w:rsidRPr="003A1944" w:rsidRDefault="003A1944" w:rsidP="003A1944">
      <w:pPr>
        <w:spacing w:before="0"/>
        <w:rPr>
          <w:rFonts w:ascii="Times New Roman" w:eastAsia="Times New Roman" w:hAnsi="Times New Roman" w:cs="Times New Roman"/>
          <w:sz w:val="24"/>
          <w:szCs w:val="24"/>
          <w:lang w:eastAsia="it-IT"/>
        </w:rPr>
      </w:pPr>
      <w:bookmarkStart w:id="256" w:name="art32-com1"/>
      <w:bookmarkEnd w:id="256"/>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Giunta regionale provvede ad individuare, a favore delle province, delle comunità montane o collinari e dei comuni singoli o associati, le risorse necessarie per la gestione delle funzioni attribuite dalla legge in misura non inferiore all'uno per cento del complesso delle risorse disponibili. </w:t>
      </w:r>
    </w:p>
    <w:p w:rsidR="003A1944" w:rsidRPr="003A1944" w:rsidRDefault="003A1944" w:rsidP="003A1944">
      <w:pPr>
        <w:spacing w:before="0"/>
        <w:rPr>
          <w:rFonts w:ascii="Times New Roman" w:eastAsia="Times New Roman" w:hAnsi="Times New Roman" w:cs="Times New Roman"/>
          <w:sz w:val="24"/>
          <w:szCs w:val="24"/>
          <w:lang w:eastAsia="it-IT"/>
        </w:rPr>
      </w:pPr>
      <w:bookmarkStart w:id="257" w:name="art32-com2"/>
      <w:bookmarkEnd w:id="257"/>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lastRenderedPageBreak/>
        <w:t xml:space="preserve">Il trasferimento delle risorse di cui al comma 1 avviene con le modalità previste dall' </w:t>
      </w:r>
      <w:hyperlink r:id="rId62" w:anchor="art10" w:tooltip="Nuova finestra browser" w:history="1">
        <w:r w:rsidRPr="003A1944">
          <w:rPr>
            <w:rFonts w:ascii="Times New Roman" w:eastAsia="Times New Roman" w:hAnsi="Times New Roman" w:cs="Times New Roman"/>
            <w:color w:val="0000FF"/>
            <w:sz w:val="24"/>
            <w:szCs w:val="24"/>
            <w:u w:val="single"/>
            <w:lang w:eastAsia="it-IT"/>
          </w:rPr>
          <w:t>articolo 10 della legge regionale 20 novembre 1998, n. 34</w:t>
        </w:r>
      </w:hyperlink>
      <w:r w:rsidRPr="003A1944">
        <w:rPr>
          <w:rFonts w:ascii="Times New Roman" w:eastAsia="Times New Roman" w:hAnsi="Times New Roman" w:cs="Times New Roman"/>
          <w:sz w:val="24"/>
          <w:szCs w:val="24"/>
          <w:lang w:eastAsia="it-IT"/>
        </w:rPr>
        <w:t xml:space="preserve"> (Riordino delle funzioni e dei compiti amministrativi della Regione e degli enti locali). </w:t>
      </w:r>
    </w:p>
    <w:p w:rsidR="003A1944" w:rsidRPr="003A1944" w:rsidRDefault="003A1944" w:rsidP="003A1944">
      <w:pPr>
        <w:spacing w:before="0"/>
        <w:rPr>
          <w:rFonts w:ascii="Times New Roman" w:eastAsia="Times New Roman" w:hAnsi="Times New Roman" w:cs="Times New Roman"/>
          <w:sz w:val="24"/>
          <w:szCs w:val="24"/>
          <w:lang w:eastAsia="it-IT"/>
        </w:rPr>
      </w:pPr>
      <w:bookmarkStart w:id="258" w:name="art33"/>
      <w:bookmarkEnd w:id="258"/>
      <w:r w:rsidRPr="003A1944">
        <w:rPr>
          <w:rFonts w:ascii="Times New Roman" w:eastAsia="Times New Roman" w:hAnsi="Times New Roman" w:cs="Times New Roman"/>
          <w:sz w:val="24"/>
          <w:szCs w:val="24"/>
          <w:lang w:eastAsia="it-IT"/>
        </w:rPr>
        <w:t>Art. 33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(Modalità di definizione fasce di reddito)</w:t>
      </w:r>
    </w:p>
    <w:p w:rsidR="003A1944" w:rsidRPr="003A1944" w:rsidRDefault="003A1944" w:rsidP="003A1944">
      <w:pPr>
        <w:spacing w:before="0"/>
        <w:rPr>
          <w:rFonts w:ascii="Times New Roman" w:eastAsia="Times New Roman" w:hAnsi="Times New Roman" w:cs="Times New Roman"/>
          <w:sz w:val="24"/>
          <w:szCs w:val="24"/>
          <w:lang w:eastAsia="it-IT"/>
        </w:rPr>
      </w:pPr>
      <w:bookmarkStart w:id="259" w:name="art33-com1"/>
      <w:bookmarkEnd w:id="259"/>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Per l'individuazione dei limiti e delle fasce di reddito per accedere ai benefici finanziari previsti dagli articoli 8, 10, 11 e 12 si applicano le procedure previste dal </w:t>
      </w:r>
      <w:hyperlink r:id="rId63" w:tooltip="Nuova finestra browser" w:history="1">
        <w:r w:rsidRPr="003A1944">
          <w:rPr>
            <w:rFonts w:ascii="Times New Roman" w:eastAsia="Times New Roman" w:hAnsi="Times New Roman" w:cs="Times New Roman"/>
            <w:color w:val="0000FF"/>
            <w:sz w:val="24"/>
            <w:szCs w:val="24"/>
            <w:u w:val="single"/>
            <w:lang w:eastAsia="it-IT"/>
          </w:rPr>
          <w:t>decreto legislativo 31 marzo 1998, n. 109</w:t>
        </w:r>
      </w:hyperlink>
      <w:r w:rsidRPr="003A1944">
        <w:rPr>
          <w:rFonts w:ascii="Times New Roman" w:eastAsia="Times New Roman" w:hAnsi="Times New Roman" w:cs="Times New Roman"/>
          <w:sz w:val="24"/>
          <w:szCs w:val="24"/>
          <w:lang w:eastAsia="it-IT"/>
        </w:rPr>
        <w:t xml:space="preserve"> (Definizione dei criteri unificati di valutazione della situazione economica dei soggetti che richiedono prestazioni sociali agevolate a norma dell' </w:t>
      </w:r>
      <w:hyperlink r:id="rId64" w:anchor="art59-com51" w:tooltip="Nuova finestra browser" w:history="1">
        <w:r w:rsidRPr="003A1944">
          <w:rPr>
            <w:rFonts w:ascii="Times New Roman" w:eastAsia="Times New Roman" w:hAnsi="Times New Roman" w:cs="Times New Roman"/>
            <w:color w:val="0000FF"/>
            <w:sz w:val="24"/>
            <w:szCs w:val="24"/>
            <w:u w:val="single"/>
            <w:lang w:eastAsia="it-IT"/>
          </w:rPr>
          <w:t>articolo 59, comma 51, della legge 27 dicembre 1997, n. 449</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spacing w:before="0"/>
        <w:rPr>
          <w:rFonts w:ascii="Times New Roman" w:eastAsia="Times New Roman" w:hAnsi="Times New Roman" w:cs="Times New Roman"/>
          <w:sz w:val="24"/>
          <w:szCs w:val="24"/>
          <w:lang w:eastAsia="it-IT"/>
        </w:rPr>
      </w:pPr>
      <w:bookmarkStart w:id="260" w:name="art33-com2"/>
      <w:bookmarkEnd w:id="260"/>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Nel caso di minori stranieri le cui famiglie siano per motivi oggettivi impossibilitate a presentare la dichiarazione ISEE e comunque soggetti all'obbligo scolastico ai sensi dell' </w:t>
      </w:r>
      <w:hyperlink r:id="rId65" w:anchor="art38" w:tooltip="Nuova finestra browser" w:history="1">
        <w:r w:rsidRPr="003A1944">
          <w:rPr>
            <w:rFonts w:ascii="Times New Roman" w:eastAsia="Times New Roman" w:hAnsi="Times New Roman" w:cs="Times New Roman"/>
            <w:color w:val="0000FF"/>
            <w:sz w:val="24"/>
            <w:szCs w:val="24"/>
            <w:u w:val="single"/>
            <w:lang w:eastAsia="it-IT"/>
          </w:rPr>
          <w:t>articolo 38 del decreto legislativo 25 luglio 1998, n. 286</w:t>
        </w:r>
      </w:hyperlink>
      <w:r w:rsidRPr="003A1944">
        <w:rPr>
          <w:rFonts w:ascii="Times New Roman" w:eastAsia="Times New Roman" w:hAnsi="Times New Roman" w:cs="Times New Roman"/>
          <w:sz w:val="24"/>
          <w:szCs w:val="24"/>
          <w:lang w:eastAsia="it-IT"/>
        </w:rPr>
        <w:t xml:space="preserve"> (Testo unico delle disposizioni concernenti la disciplina dell'immigrazione e norme sulla condizione dello straniero), la Regione, in sede di piano triennale, può prevedere forme alternative di valutazione della situazione economica. </w:t>
      </w:r>
    </w:p>
    <w:p w:rsidR="003A1944" w:rsidRPr="003A1944" w:rsidRDefault="003A1944" w:rsidP="003A1944">
      <w:pPr>
        <w:spacing w:before="0"/>
        <w:rPr>
          <w:rFonts w:ascii="Times New Roman" w:eastAsia="Times New Roman" w:hAnsi="Times New Roman" w:cs="Times New Roman"/>
          <w:sz w:val="24"/>
          <w:szCs w:val="24"/>
          <w:lang w:eastAsia="it-IT"/>
        </w:rPr>
      </w:pPr>
      <w:bookmarkStart w:id="261" w:name="art34"/>
      <w:bookmarkEnd w:id="261"/>
      <w:r w:rsidRPr="003A1944">
        <w:rPr>
          <w:rFonts w:ascii="Times New Roman" w:eastAsia="Times New Roman" w:hAnsi="Times New Roman" w:cs="Times New Roman"/>
          <w:sz w:val="24"/>
          <w:szCs w:val="24"/>
          <w:lang w:eastAsia="it-IT"/>
        </w:rPr>
        <w:t>Art. 34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(Clausola valutativa)</w:t>
      </w:r>
    </w:p>
    <w:p w:rsidR="003A1944" w:rsidRPr="003A1944" w:rsidRDefault="003A1944" w:rsidP="003A1944">
      <w:pPr>
        <w:spacing w:before="0"/>
        <w:rPr>
          <w:rFonts w:ascii="Times New Roman" w:eastAsia="Times New Roman" w:hAnsi="Times New Roman" w:cs="Times New Roman"/>
          <w:sz w:val="24"/>
          <w:szCs w:val="24"/>
          <w:lang w:eastAsia="it-IT"/>
        </w:rPr>
      </w:pPr>
      <w:bookmarkStart w:id="262" w:name="art34-com1"/>
      <w:bookmarkEnd w:id="262"/>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Giunta regionale rende conto al Consiglio regionale dell'attuazione della legge e dei risultati da essa ottenuti nel concorrere alla rimozione degli ostacoli che si frappongono al pieno godimento del diritto allo studio ed all'apprendimento, nonché alla tutela del principio della libertà di scelta educativa delle famiglie e degli studenti. </w:t>
      </w:r>
    </w:p>
    <w:p w:rsidR="003A1944" w:rsidRPr="003A1944" w:rsidRDefault="003A1944" w:rsidP="003A1944">
      <w:pPr>
        <w:spacing w:before="0"/>
        <w:rPr>
          <w:rFonts w:ascii="Times New Roman" w:eastAsia="Times New Roman" w:hAnsi="Times New Roman" w:cs="Times New Roman"/>
          <w:sz w:val="24"/>
          <w:szCs w:val="24"/>
          <w:lang w:eastAsia="it-IT"/>
        </w:rPr>
      </w:pPr>
      <w:bookmarkStart w:id="263" w:name="art34-com2"/>
      <w:bookmarkEnd w:id="263"/>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Trascorso un anno dall'entrata in vigore della legge, la Giunta regionale presenta alla Commissione consiliare competente una relazione in ordine all'istituzione della Conferenza regionale di cui all'articolo 26 ed alle relative modalità organizzative, operative e funzionali. </w:t>
      </w:r>
    </w:p>
    <w:p w:rsidR="003A1944" w:rsidRPr="003A1944" w:rsidRDefault="003A1944" w:rsidP="003A1944">
      <w:pPr>
        <w:spacing w:before="0"/>
        <w:rPr>
          <w:rFonts w:ascii="Times New Roman" w:eastAsia="Times New Roman" w:hAnsi="Times New Roman" w:cs="Times New Roman"/>
          <w:sz w:val="24"/>
          <w:szCs w:val="24"/>
          <w:lang w:eastAsia="it-IT"/>
        </w:rPr>
      </w:pPr>
      <w:bookmarkStart w:id="264" w:name="art34-com3"/>
      <w:bookmarkEnd w:id="264"/>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Decorsi due anni dall'entrata in vigore della legge, la Giunta regionale, anche avvalendosi dell'attività di monitoraggio svolta dalla Conferenza regionale di cui all'articolo 26, presenta entro il 1° marzo di ogni anno alla Commissione consiliare competente, una relazione che, anche sulla base della interrelazione con le altre politiche regionali indicate all'articolo 29, comma 1, contiene risposte documentate in ordine alla realizzazione degli interventi realizzati ed al conseguente dettaglio delle risorse impegnate nei seguenti ambiti:</w:t>
      </w:r>
    </w:p>
    <w:p w:rsidR="003A1944" w:rsidRPr="003A1944" w:rsidRDefault="003A1944" w:rsidP="003A1944">
      <w:pPr>
        <w:spacing w:before="0"/>
        <w:rPr>
          <w:rFonts w:ascii="Times New Roman" w:eastAsia="Times New Roman" w:hAnsi="Times New Roman" w:cs="Times New Roman"/>
          <w:sz w:val="24"/>
          <w:szCs w:val="24"/>
          <w:lang w:eastAsia="it-IT"/>
        </w:rPr>
      </w:pPr>
      <w:bookmarkStart w:id="265" w:name="art34-com3-let1"/>
      <w:bookmarkEnd w:id="265"/>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promozione del diritto allo studio nelle singole azioni attuative previste dalla legge, con particolare riferimento alle fasce deboli della popolazione;</w:t>
      </w:r>
    </w:p>
    <w:p w:rsidR="003A1944" w:rsidRPr="003A1944" w:rsidRDefault="003A1944" w:rsidP="003A1944">
      <w:pPr>
        <w:spacing w:before="0"/>
        <w:rPr>
          <w:rFonts w:ascii="Times New Roman" w:eastAsia="Times New Roman" w:hAnsi="Times New Roman" w:cs="Times New Roman"/>
          <w:sz w:val="24"/>
          <w:szCs w:val="24"/>
          <w:lang w:eastAsia="it-IT"/>
        </w:rPr>
      </w:pPr>
      <w:bookmarkStart w:id="266" w:name="art34-com3-let2"/>
      <w:bookmarkEnd w:id="266"/>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azioni concernenti il profilo dell'assistenza scolastica, con peculiare attenzione agli interventi relativi al trasporto, alla mensa ed ai servizi residenziali;</w:t>
      </w:r>
    </w:p>
    <w:p w:rsidR="003A1944" w:rsidRPr="003A1944" w:rsidRDefault="003A1944" w:rsidP="003A1944">
      <w:pPr>
        <w:spacing w:before="0"/>
        <w:rPr>
          <w:rFonts w:ascii="Times New Roman" w:eastAsia="Times New Roman" w:hAnsi="Times New Roman" w:cs="Times New Roman"/>
          <w:sz w:val="24"/>
          <w:szCs w:val="24"/>
          <w:lang w:eastAsia="it-IT"/>
        </w:rPr>
      </w:pPr>
      <w:bookmarkStart w:id="267" w:name="art34-com3-let3"/>
      <w:bookmarkEnd w:id="267"/>
      <w:r w:rsidRPr="003A1944">
        <w:rPr>
          <w:rFonts w:ascii="Times New Roman" w:eastAsia="Times New Roman" w:hAnsi="Times New Roman" w:cs="Times New Roman"/>
          <w:sz w:val="24"/>
          <w:szCs w:val="24"/>
          <w:lang w:eastAsia="it-IT"/>
        </w:rPr>
        <w:t>c)</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entità dei contributi erogati alle scuole paritarie dell'infanzia;</w:t>
      </w:r>
    </w:p>
    <w:p w:rsidR="003A1944" w:rsidRPr="003A1944" w:rsidRDefault="003A1944" w:rsidP="003A1944">
      <w:pPr>
        <w:spacing w:before="0"/>
        <w:rPr>
          <w:rFonts w:ascii="Times New Roman" w:eastAsia="Times New Roman" w:hAnsi="Times New Roman" w:cs="Times New Roman"/>
          <w:sz w:val="24"/>
          <w:szCs w:val="24"/>
          <w:lang w:eastAsia="it-IT"/>
        </w:rPr>
      </w:pPr>
      <w:bookmarkStart w:id="268" w:name="art34-com3-let4"/>
      <w:bookmarkEnd w:id="268"/>
      <w:r w:rsidRPr="003A1944">
        <w:rPr>
          <w:rFonts w:ascii="Times New Roman" w:eastAsia="Times New Roman" w:hAnsi="Times New Roman" w:cs="Times New Roman"/>
          <w:sz w:val="24"/>
          <w:szCs w:val="24"/>
          <w:lang w:eastAsia="it-IT"/>
        </w:rPr>
        <w:t>d)</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numero annuale e importo complessivo dei benefici economici concessi agli studenti per la valorizzazione delle eccellenze e del merito e per le attribuzioni di borse ed assegni di studio;</w:t>
      </w:r>
    </w:p>
    <w:p w:rsidR="003A1944" w:rsidRPr="003A1944" w:rsidRDefault="003A1944" w:rsidP="003A1944">
      <w:pPr>
        <w:spacing w:before="0"/>
        <w:rPr>
          <w:rFonts w:ascii="Times New Roman" w:eastAsia="Times New Roman" w:hAnsi="Times New Roman" w:cs="Times New Roman"/>
          <w:sz w:val="24"/>
          <w:szCs w:val="24"/>
          <w:lang w:eastAsia="it-IT"/>
        </w:rPr>
      </w:pPr>
      <w:bookmarkStart w:id="269" w:name="art34-com3-let5"/>
      <w:bookmarkEnd w:id="269"/>
      <w:r w:rsidRPr="003A1944">
        <w:rPr>
          <w:rFonts w:ascii="Times New Roman" w:eastAsia="Times New Roman" w:hAnsi="Times New Roman" w:cs="Times New Roman"/>
          <w:sz w:val="24"/>
          <w:szCs w:val="24"/>
          <w:lang w:eastAsia="it-IT"/>
        </w:rPr>
        <w:t>e)</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entità dei contributi assegnati per gli interventi di edilizia scolastica e lo stato di attuazione degli stessi;</w:t>
      </w:r>
    </w:p>
    <w:p w:rsidR="003A1944" w:rsidRPr="003A1944" w:rsidRDefault="003A1944" w:rsidP="003A1944">
      <w:pPr>
        <w:spacing w:before="0"/>
        <w:rPr>
          <w:rFonts w:ascii="Times New Roman" w:eastAsia="Times New Roman" w:hAnsi="Times New Roman" w:cs="Times New Roman"/>
          <w:sz w:val="24"/>
          <w:szCs w:val="24"/>
          <w:lang w:eastAsia="it-IT"/>
        </w:rPr>
      </w:pPr>
      <w:bookmarkStart w:id="270" w:name="art34-com3-let6"/>
      <w:bookmarkEnd w:id="270"/>
      <w:r w:rsidRPr="003A1944">
        <w:rPr>
          <w:rFonts w:ascii="Times New Roman" w:eastAsia="Times New Roman" w:hAnsi="Times New Roman" w:cs="Times New Roman"/>
          <w:sz w:val="24"/>
          <w:szCs w:val="24"/>
          <w:lang w:eastAsia="it-IT"/>
        </w:rPr>
        <w:t>f)</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interventi realizzati nelle scuole ubicate in aree territorialmente disagiate, di cui all'articolo 19.</w:t>
      </w:r>
    </w:p>
    <w:p w:rsidR="003A1944" w:rsidRPr="003A1944" w:rsidRDefault="003A1944" w:rsidP="003A1944">
      <w:pPr>
        <w:spacing w:before="0"/>
        <w:rPr>
          <w:rFonts w:ascii="Times New Roman" w:eastAsia="Times New Roman" w:hAnsi="Times New Roman" w:cs="Times New Roman"/>
          <w:sz w:val="24"/>
          <w:szCs w:val="24"/>
          <w:lang w:eastAsia="it-IT"/>
        </w:rPr>
      </w:pPr>
      <w:bookmarkStart w:id="271" w:name="art34-com4"/>
      <w:bookmarkEnd w:id="271"/>
      <w:r w:rsidRPr="003A1944">
        <w:rPr>
          <w:rFonts w:ascii="Times New Roman" w:eastAsia="Times New Roman" w:hAnsi="Times New Roman" w:cs="Times New Roman"/>
          <w:sz w:val="24"/>
          <w:szCs w:val="24"/>
          <w:lang w:eastAsia="it-IT"/>
        </w:rPr>
        <w:lastRenderedPageBreak/>
        <w:t>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Per gli ambiti di cui alle lettere a) e b) del comma 3, la relazione indica il dettaglio delle azioni realizzate dagli enti locali a fronte delle risorse ad essi trasferiti con il piano triennale di cui all'articolo 27. </w:t>
      </w:r>
    </w:p>
    <w:p w:rsidR="003A1944" w:rsidRPr="003A1944" w:rsidRDefault="003A1944" w:rsidP="003A1944">
      <w:pPr>
        <w:spacing w:before="0"/>
        <w:rPr>
          <w:rFonts w:ascii="Times New Roman" w:eastAsia="Times New Roman" w:hAnsi="Times New Roman" w:cs="Times New Roman"/>
          <w:sz w:val="24"/>
          <w:szCs w:val="24"/>
          <w:lang w:eastAsia="it-IT"/>
        </w:rPr>
      </w:pPr>
      <w:bookmarkStart w:id="272" w:name="art35"/>
      <w:bookmarkEnd w:id="272"/>
      <w:r w:rsidRPr="003A1944">
        <w:rPr>
          <w:rFonts w:ascii="Times New Roman" w:eastAsia="Times New Roman" w:hAnsi="Times New Roman" w:cs="Times New Roman"/>
          <w:sz w:val="24"/>
          <w:szCs w:val="24"/>
          <w:lang w:eastAsia="it-IT"/>
        </w:rPr>
        <w:t>Art. 35</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(Norma transitoria)</w:t>
      </w:r>
    </w:p>
    <w:p w:rsidR="003A1944" w:rsidRPr="003A1944" w:rsidRDefault="003A1944" w:rsidP="003A1944">
      <w:pPr>
        <w:spacing w:before="0"/>
        <w:rPr>
          <w:rFonts w:ascii="Times New Roman" w:eastAsia="Times New Roman" w:hAnsi="Times New Roman" w:cs="Times New Roman"/>
          <w:sz w:val="24"/>
          <w:szCs w:val="24"/>
          <w:lang w:eastAsia="it-IT"/>
        </w:rPr>
      </w:pPr>
      <w:bookmarkStart w:id="273" w:name="art35-com1"/>
      <w:bookmarkEnd w:id="273"/>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Nel primo anno di vigenza della legge, e comunque sino all'approvazione del piano triennale di cui all'articolo 27, per gli interventi previsti dalle lettere a) e b) dell'articolo 4 continuano ad applicarsi le disposizioni di cui alla </w:t>
      </w:r>
      <w:hyperlink r:id="rId66" w:tooltip="Nuova finestra browser" w:history="1">
        <w:r w:rsidRPr="003A1944">
          <w:rPr>
            <w:rFonts w:ascii="Times New Roman" w:eastAsia="Times New Roman" w:hAnsi="Times New Roman" w:cs="Times New Roman"/>
            <w:color w:val="0000FF"/>
            <w:sz w:val="24"/>
            <w:szCs w:val="24"/>
            <w:u w:val="single"/>
            <w:lang w:eastAsia="it-IT"/>
          </w:rPr>
          <w:t>legge regionale 9 aprile 1985, n. 49</w:t>
        </w:r>
      </w:hyperlink>
      <w:r w:rsidRPr="003A1944">
        <w:rPr>
          <w:rFonts w:ascii="Times New Roman" w:eastAsia="Times New Roman" w:hAnsi="Times New Roman" w:cs="Times New Roman"/>
          <w:sz w:val="24"/>
          <w:szCs w:val="24"/>
          <w:lang w:eastAsia="it-IT"/>
        </w:rPr>
        <w:t xml:space="preserve"> (Diritto allo studio. Modalità per l'esercizio delle funzioni di assistenza scolastica attribuite ai comuni a norma dell' </w:t>
      </w:r>
      <w:hyperlink r:id="rId67" w:anchor="art45" w:tooltip="Nuova finestra browser" w:history="1">
        <w:r w:rsidRPr="003A1944">
          <w:rPr>
            <w:rFonts w:ascii="Times New Roman" w:eastAsia="Times New Roman" w:hAnsi="Times New Roman" w:cs="Times New Roman"/>
            <w:color w:val="0000FF"/>
            <w:sz w:val="24"/>
            <w:szCs w:val="24"/>
            <w:u w:val="single"/>
            <w:lang w:eastAsia="it-IT"/>
          </w:rPr>
          <w:t>articolo 45 del d.p.r. 24 luglio 1977 n. 616</w:t>
        </w:r>
      </w:hyperlink>
      <w:r w:rsidRPr="003A1944">
        <w:rPr>
          <w:rFonts w:ascii="Times New Roman" w:eastAsia="Times New Roman" w:hAnsi="Times New Roman" w:cs="Times New Roman"/>
          <w:sz w:val="24"/>
          <w:szCs w:val="24"/>
          <w:lang w:eastAsia="it-IT"/>
        </w:rPr>
        <w:t xml:space="preserve"> ed attuazione di progetti regionali). </w:t>
      </w:r>
    </w:p>
    <w:p w:rsidR="003A1944" w:rsidRPr="003A1944" w:rsidRDefault="003A1944" w:rsidP="003A1944">
      <w:pPr>
        <w:spacing w:before="0"/>
        <w:rPr>
          <w:rFonts w:ascii="Times New Roman" w:eastAsia="Times New Roman" w:hAnsi="Times New Roman" w:cs="Times New Roman"/>
          <w:sz w:val="24"/>
          <w:szCs w:val="24"/>
          <w:lang w:eastAsia="it-IT"/>
        </w:rPr>
      </w:pPr>
      <w:bookmarkStart w:id="274" w:name="art35-com2"/>
      <w:bookmarkEnd w:id="274"/>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Nel primo anno di vigenza della legge, e comunque sino all'approvazione del piano triennale di cui all'articolo 27, per gli interventi previsti dalla lettera d) dell'articolo 4 continuano ad applicarsi tutte le disposizioni di cui alla </w:t>
      </w:r>
      <w:hyperlink r:id="rId68" w:tooltip="Nuova finestra browser" w:history="1">
        <w:r w:rsidRPr="003A1944">
          <w:rPr>
            <w:rFonts w:ascii="Times New Roman" w:eastAsia="Times New Roman" w:hAnsi="Times New Roman" w:cs="Times New Roman"/>
            <w:color w:val="0000FF"/>
            <w:sz w:val="24"/>
            <w:szCs w:val="24"/>
            <w:u w:val="single"/>
            <w:lang w:eastAsia="it-IT"/>
          </w:rPr>
          <w:t>legge regionale 6 agosto 1996, n. 61</w:t>
        </w:r>
      </w:hyperlink>
      <w:r w:rsidRPr="003A1944">
        <w:rPr>
          <w:rFonts w:ascii="Times New Roman" w:eastAsia="Times New Roman" w:hAnsi="Times New Roman" w:cs="Times New Roman"/>
          <w:sz w:val="24"/>
          <w:szCs w:val="24"/>
          <w:lang w:eastAsia="it-IT"/>
        </w:rPr>
        <w:t xml:space="preserve"> (Contributi ai comuni per concorrere al funzionamento delle scuole materne autonome) e successive modifiche, ivi compreso il contributo previsto all'articolo 3 comma 1 lettera c). </w:t>
      </w:r>
    </w:p>
    <w:p w:rsidR="003A1944" w:rsidRPr="003A1944" w:rsidRDefault="003A1944" w:rsidP="003A1944">
      <w:pPr>
        <w:spacing w:before="0"/>
        <w:rPr>
          <w:rFonts w:ascii="Times New Roman" w:eastAsia="Times New Roman" w:hAnsi="Times New Roman" w:cs="Times New Roman"/>
          <w:sz w:val="24"/>
          <w:szCs w:val="24"/>
          <w:lang w:eastAsia="it-IT"/>
        </w:rPr>
      </w:pPr>
      <w:bookmarkStart w:id="275" w:name="art35-com3"/>
      <w:bookmarkEnd w:id="275"/>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Nel primo anno di vigenza della legge, e comunque sino all'approvazione del piano triennale di cui all'articolo 27, per gli interventi previsti dalla lettera g) dell'articolo 4 continuano ad applicarsi le disposizioni di cui alla </w:t>
      </w:r>
      <w:hyperlink r:id="rId69" w:tooltip="Nuova finestra browser" w:history="1">
        <w:r w:rsidRPr="003A1944">
          <w:rPr>
            <w:rFonts w:ascii="Times New Roman" w:eastAsia="Times New Roman" w:hAnsi="Times New Roman" w:cs="Times New Roman"/>
            <w:color w:val="0000FF"/>
            <w:sz w:val="24"/>
            <w:szCs w:val="24"/>
            <w:u w:val="single"/>
            <w:lang w:eastAsia="it-IT"/>
          </w:rPr>
          <w:t>legge regionale 28 agosto 1978, n. 58</w:t>
        </w:r>
      </w:hyperlink>
      <w:r w:rsidRPr="003A1944">
        <w:rPr>
          <w:rFonts w:ascii="Times New Roman" w:eastAsia="Times New Roman" w:hAnsi="Times New Roman" w:cs="Times New Roman"/>
          <w:sz w:val="24"/>
          <w:szCs w:val="24"/>
          <w:lang w:eastAsia="it-IT"/>
        </w:rPr>
        <w:t xml:space="preserve"> (Promozione della tutela e dello sviluppo delle attività e dei beni culturali) e successive modifiche. </w:t>
      </w:r>
    </w:p>
    <w:p w:rsidR="003A1944" w:rsidRPr="003A1944" w:rsidRDefault="003A1944" w:rsidP="003A1944">
      <w:pPr>
        <w:spacing w:before="0"/>
        <w:rPr>
          <w:rFonts w:ascii="Times New Roman" w:eastAsia="Times New Roman" w:hAnsi="Times New Roman" w:cs="Times New Roman"/>
          <w:sz w:val="24"/>
          <w:szCs w:val="24"/>
          <w:lang w:eastAsia="it-IT"/>
        </w:rPr>
      </w:pPr>
      <w:bookmarkStart w:id="276" w:name="art35-com4"/>
      <w:bookmarkEnd w:id="276"/>
      <w:r w:rsidRPr="003A1944">
        <w:rPr>
          <w:rFonts w:ascii="Times New Roman" w:eastAsia="Times New Roman" w:hAnsi="Times New Roman" w:cs="Times New Roman"/>
          <w:sz w:val="24"/>
          <w:szCs w:val="24"/>
          <w:lang w:eastAsia="it-IT"/>
        </w:rPr>
        <w:t>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Nel primo anno di vigenza della legge, e comunque sino all'approvazione del piano triennale di cui all'articolo 27, per gli interventi previsti dalla lettera j) dell'articolo 4 si applicano gli articoli 120, 121 e 122 </w:t>
      </w:r>
      <w:hyperlink r:id="rId70" w:tooltip="Nuova finestra browser" w:history="1">
        <w:r w:rsidRPr="003A1944">
          <w:rPr>
            <w:rFonts w:ascii="Times New Roman" w:eastAsia="Times New Roman" w:hAnsi="Times New Roman" w:cs="Times New Roman"/>
            <w:color w:val="0000FF"/>
            <w:sz w:val="24"/>
            <w:szCs w:val="24"/>
            <w:u w:val="single"/>
            <w:lang w:eastAsia="it-IT"/>
          </w:rPr>
          <w:t>della legge regionale 26 aprile 2000 n. 44</w:t>
        </w:r>
      </w:hyperlink>
      <w:r w:rsidRPr="003A1944">
        <w:rPr>
          <w:rFonts w:ascii="Times New Roman" w:eastAsia="Times New Roman" w:hAnsi="Times New Roman" w:cs="Times New Roman"/>
          <w:sz w:val="24"/>
          <w:szCs w:val="24"/>
          <w:lang w:eastAsia="it-IT"/>
        </w:rPr>
        <w:t xml:space="preserve"> (Disposizioni normative per l'attuazione </w:t>
      </w:r>
      <w:hyperlink r:id="rId71" w:tooltip="Nuova finestra browser" w:history="1">
        <w:r w:rsidRPr="003A1944">
          <w:rPr>
            <w:rFonts w:ascii="Times New Roman" w:eastAsia="Times New Roman" w:hAnsi="Times New Roman" w:cs="Times New Roman"/>
            <w:color w:val="0000FF"/>
            <w:sz w:val="24"/>
            <w:szCs w:val="24"/>
            <w:u w:val="single"/>
            <w:lang w:eastAsia="it-IT"/>
          </w:rPr>
          <w:t>del decreto legislativo 31 marzo 1998 n. 112</w:t>
        </w:r>
      </w:hyperlink>
      <w:r w:rsidRPr="003A1944">
        <w:rPr>
          <w:rFonts w:ascii="Times New Roman" w:eastAsia="Times New Roman" w:hAnsi="Times New Roman" w:cs="Times New Roman"/>
          <w:sz w:val="24"/>
          <w:szCs w:val="24"/>
          <w:lang w:eastAsia="it-IT"/>
        </w:rPr>
        <w:t xml:space="preserve"> conferimento di funzioni e compiti amministrativi dello Stato alle Regioni ed agli enti locali, in attuazione del Capo I delle </w:t>
      </w:r>
      <w:hyperlink r:id="rId72" w:tooltip="Nuova finestra browser" w:history="1">
        <w:r w:rsidRPr="003A1944">
          <w:rPr>
            <w:rFonts w:ascii="Times New Roman" w:eastAsia="Times New Roman" w:hAnsi="Times New Roman" w:cs="Times New Roman"/>
            <w:color w:val="0000FF"/>
            <w:sz w:val="24"/>
            <w:szCs w:val="24"/>
            <w:u w:val="single"/>
            <w:lang w:eastAsia="it-IT"/>
          </w:rPr>
          <w:t>legge 15 marzo 1997, n. 59</w:t>
        </w:r>
      </w:hyperlink>
      <w:r w:rsidRPr="003A1944">
        <w:rPr>
          <w:rFonts w:ascii="Times New Roman" w:eastAsia="Times New Roman" w:hAnsi="Times New Roman" w:cs="Times New Roman"/>
          <w:sz w:val="24"/>
          <w:szCs w:val="24"/>
          <w:lang w:eastAsia="it-IT"/>
        </w:rPr>
        <w:t xml:space="preserve">), così come inseriti dall' </w:t>
      </w:r>
      <w:hyperlink r:id="rId73" w:anchor="art10" w:tooltip="Nuova finestra browser" w:history="1">
        <w:r w:rsidRPr="003A1944">
          <w:rPr>
            <w:rFonts w:ascii="Times New Roman" w:eastAsia="Times New Roman" w:hAnsi="Times New Roman" w:cs="Times New Roman"/>
            <w:color w:val="0000FF"/>
            <w:sz w:val="24"/>
            <w:szCs w:val="24"/>
            <w:u w:val="single"/>
            <w:lang w:eastAsia="it-IT"/>
          </w:rPr>
          <w:t>articolo 10 della legge regionale 15 marzo 2001, n. 5</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spacing w:before="0"/>
        <w:rPr>
          <w:rFonts w:ascii="Times New Roman" w:eastAsia="Times New Roman" w:hAnsi="Times New Roman" w:cs="Times New Roman"/>
          <w:sz w:val="24"/>
          <w:szCs w:val="24"/>
          <w:lang w:eastAsia="it-IT"/>
        </w:rPr>
      </w:pPr>
      <w:bookmarkStart w:id="277" w:name="art35-com5"/>
      <w:bookmarkEnd w:id="277"/>
      <w:r w:rsidRPr="003A1944">
        <w:rPr>
          <w:rFonts w:ascii="Times New Roman" w:eastAsia="Times New Roman" w:hAnsi="Times New Roman" w:cs="Times New Roman"/>
          <w:sz w:val="24"/>
          <w:szCs w:val="24"/>
          <w:lang w:eastAsia="it-IT"/>
        </w:rPr>
        <w:t>5.</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Entro trenta giorni dall'entrata in vigore della presente legge e nelle more dell'approvazione del piano triennale di cui all'articolo 27, per l'anno scolastico 2007/2008 la Giunta regionale predispone gli atti per l'attuazione dell'articolo 10 secondo le previsioni di cui ai commi 6 e 7. </w:t>
      </w:r>
    </w:p>
    <w:p w:rsidR="003A1944" w:rsidRPr="003A1944" w:rsidRDefault="003A1944" w:rsidP="003A1944">
      <w:pPr>
        <w:spacing w:before="0"/>
        <w:rPr>
          <w:rFonts w:ascii="Times New Roman" w:eastAsia="Times New Roman" w:hAnsi="Times New Roman" w:cs="Times New Roman"/>
          <w:sz w:val="24"/>
          <w:szCs w:val="24"/>
          <w:lang w:eastAsia="it-IT"/>
        </w:rPr>
      </w:pPr>
      <w:bookmarkStart w:id="278" w:name="art35-com6"/>
      <w:bookmarkEnd w:id="278"/>
      <w:r w:rsidRPr="003A1944">
        <w:rPr>
          <w:rFonts w:ascii="Times New Roman" w:eastAsia="Times New Roman" w:hAnsi="Times New Roman" w:cs="Times New Roman"/>
          <w:sz w:val="24"/>
          <w:szCs w:val="24"/>
          <w:lang w:eastAsia="it-IT"/>
        </w:rPr>
        <w:t>6.</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Per l'assegnazione del premio per la valorizzazione delle eccellenze di cui all'articolo 10, comma 1, la Giunta regionale definisce il livello di merito minimo nella media del dieci e, per gli studenti dell'ultimo anno, nella votazione di cento centesimi con lode all'esame di stato conclusivo dei corsi di studio di istruzione secondaria superiore; la Giunta regionale definisce inoltre la tipologia del premio anche tenuto conto del numero degli aventi diritto. </w:t>
      </w:r>
    </w:p>
    <w:p w:rsidR="003A1944" w:rsidRPr="003A1944" w:rsidRDefault="003A1944" w:rsidP="003A1944">
      <w:pPr>
        <w:spacing w:before="0"/>
        <w:rPr>
          <w:rFonts w:ascii="Times New Roman" w:eastAsia="Times New Roman" w:hAnsi="Times New Roman" w:cs="Times New Roman"/>
          <w:sz w:val="24"/>
          <w:szCs w:val="24"/>
          <w:lang w:eastAsia="it-IT"/>
        </w:rPr>
      </w:pPr>
      <w:bookmarkStart w:id="279" w:name="art35-com7"/>
      <w:bookmarkEnd w:id="279"/>
      <w:r w:rsidRPr="003A1944">
        <w:rPr>
          <w:rFonts w:ascii="Times New Roman" w:eastAsia="Times New Roman" w:hAnsi="Times New Roman" w:cs="Times New Roman"/>
          <w:sz w:val="24"/>
          <w:szCs w:val="24"/>
          <w:lang w:eastAsia="it-IT"/>
        </w:rPr>
        <w:t>7.</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Per l'assegnazione dei benefici economici di cui all'articolo 10, comma 2, la Giunta regionale definisce in euro 25.000 l'indicatore ISEE del nucleo familiare per accedere al beneficio ed identifica il livello di merito minimo nella media del nove e, per gli studenti dell'ultimo anno, nella votazione di cento centesimi all'esame di stato conclusivo dei corsi di studio di istruzione secondaria superiore; la Giunta regionale definisce inoltre l'entità del premio anche tenuto conto del numero degli aventi diritto. </w:t>
      </w:r>
    </w:p>
    <w:p w:rsidR="003A1944" w:rsidRPr="003A1944" w:rsidRDefault="003A1944" w:rsidP="003A1944">
      <w:pPr>
        <w:spacing w:before="0"/>
        <w:rPr>
          <w:rFonts w:ascii="Times New Roman" w:eastAsia="Times New Roman" w:hAnsi="Times New Roman" w:cs="Times New Roman"/>
          <w:sz w:val="24"/>
          <w:szCs w:val="24"/>
          <w:lang w:eastAsia="it-IT"/>
        </w:rPr>
      </w:pPr>
      <w:bookmarkStart w:id="280" w:name="art35-com8"/>
      <w:bookmarkEnd w:id="280"/>
      <w:r w:rsidRPr="003A1944">
        <w:rPr>
          <w:rFonts w:ascii="Times New Roman" w:eastAsia="Times New Roman" w:hAnsi="Times New Roman" w:cs="Times New Roman"/>
          <w:sz w:val="24"/>
          <w:szCs w:val="24"/>
          <w:lang w:eastAsia="it-IT"/>
        </w:rPr>
        <w:t>8.</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Entro trenta giorni dall'entrata in vigore della presente legge e nelle more dell'approvazione del piano triennale di cui all'articolo 27, per l'anno scolastico 2007/2008 la Giunta regionale predispone gli atti per l'attuazione dell'articolo 11, identificando in euro 20.000,00 l'indicatore ISEE del nucleo </w:t>
      </w:r>
      <w:r w:rsidRPr="003A1944">
        <w:rPr>
          <w:rFonts w:ascii="Times New Roman" w:eastAsia="Times New Roman" w:hAnsi="Times New Roman" w:cs="Times New Roman"/>
          <w:sz w:val="24"/>
          <w:szCs w:val="24"/>
          <w:lang w:eastAsia="it-IT"/>
        </w:rPr>
        <w:lastRenderedPageBreak/>
        <w:t xml:space="preserve">familiare al di sopra del quale non si può richiedere la borsa di studio e definendo l'importo delle borse stesse, tenuto conto del numero degli aventi diritto. </w:t>
      </w:r>
    </w:p>
    <w:p w:rsidR="003A1944" w:rsidRPr="003A1944" w:rsidRDefault="003A1944" w:rsidP="003A1944">
      <w:pPr>
        <w:spacing w:before="0"/>
        <w:rPr>
          <w:rFonts w:ascii="Times New Roman" w:eastAsia="Times New Roman" w:hAnsi="Times New Roman" w:cs="Times New Roman"/>
          <w:sz w:val="24"/>
          <w:szCs w:val="24"/>
          <w:lang w:eastAsia="it-IT"/>
        </w:rPr>
      </w:pPr>
      <w:bookmarkStart w:id="281" w:name="art35-com9"/>
      <w:bookmarkEnd w:id="281"/>
      <w:r w:rsidRPr="003A1944">
        <w:rPr>
          <w:rFonts w:ascii="Times New Roman" w:eastAsia="Times New Roman" w:hAnsi="Times New Roman" w:cs="Times New Roman"/>
          <w:sz w:val="24"/>
          <w:szCs w:val="24"/>
          <w:lang w:eastAsia="it-IT"/>
        </w:rPr>
        <w:t>9.</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Entro trenta giorni dall'entrata in vigore della presente legge e nelle more dell'approvazione del piano triennale di cui all'articolo 27, per l'anno scolastico 2007/2008 la Giunta regionale predispone gli atti per l'attuazione dell'articolo 12, secondo le seguenti specificazioni:</w:t>
      </w:r>
    </w:p>
    <w:p w:rsidR="003A1944" w:rsidRPr="003A1944" w:rsidRDefault="003A1944" w:rsidP="003A1944">
      <w:pPr>
        <w:spacing w:before="0"/>
        <w:rPr>
          <w:rFonts w:ascii="Times New Roman" w:eastAsia="Times New Roman" w:hAnsi="Times New Roman" w:cs="Times New Roman"/>
          <w:sz w:val="24"/>
          <w:szCs w:val="24"/>
          <w:lang w:eastAsia="it-IT"/>
        </w:rPr>
      </w:pPr>
      <w:bookmarkStart w:id="282" w:name="art35-com9-let1"/>
      <w:bookmarkEnd w:id="282"/>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per l'assegno di studio di cui all'articolo 12, comma 1, lettera a), l'importo massimo è definito in euro 900,00 per la scuola primaria, euro 1.200,00 per la scuola secondaria di primo grado ed euro 1.600,00 per la scuola secondaria di secondo grado;</w:t>
      </w:r>
    </w:p>
    <w:p w:rsidR="003A1944" w:rsidRPr="003A1944" w:rsidRDefault="003A1944" w:rsidP="003A1944">
      <w:pPr>
        <w:spacing w:before="0"/>
        <w:rPr>
          <w:rFonts w:ascii="Times New Roman" w:eastAsia="Times New Roman" w:hAnsi="Times New Roman" w:cs="Times New Roman"/>
          <w:sz w:val="24"/>
          <w:szCs w:val="24"/>
          <w:lang w:eastAsia="it-IT"/>
        </w:rPr>
      </w:pPr>
      <w:bookmarkStart w:id="283" w:name="art35-com9-let2"/>
      <w:bookmarkEnd w:id="283"/>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per l'assegno di studio di cui all'articolo 12, comma 1, lettera b), l'importo massimo è definito in euro 200,00 per la scuola primaria, euro 300,00 per la scuola secondaria di primo grado ed euro 500,00 per la scuola secondaria di secondo grado e per i corsi di formazione professionale organizzati da agenzie formative accreditate ai sensi della legislazione vigente e finalizzati all'assolvimento dell'obbligo formativo;</w:t>
      </w:r>
    </w:p>
    <w:p w:rsidR="003A1944" w:rsidRPr="003A1944" w:rsidRDefault="003A1944" w:rsidP="003A1944">
      <w:pPr>
        <w:spacing w:before="0"/>
        <w:rPr>
          <w:rFonts w:ascii="Times New Roman" w:eastAsia="Times New Roman" w:hAnsi="Times New Roman" w:cs="Times New Roman"/>
          <w:sz w:val="24"/>
          <w:szCs w:val="24"/>
          <w:lang w:eastAsia="it-IT"/>
        </w:rPr>
      </w:pPr>
      <w:bookmarkStart w:id="284" w:name="art35-com10"/>
      <w:bookmarkEnd w:id="284"/>
      <w:r w:rsidRPr="003A1944">
        <w:rPr>
          <w:rFonts w:ascii="Times New Roman" w:eastAsia="Times New Roman" w:hAnsi="Times New Roman" w:cs="Times New Roman"/>
          <w:sz w:val="24"/>
          <w:szCs w:val="24"/>
          <w:lang w:eastAsia="it-IT"/>
        </w:rPr>
        <w:t>10.</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Gli assegni di cui al comma 9 sono erogati fino alla misura del cento per cento ai richiedenti con indicatore ISEE inferiore o uguale a euro 24.000, fino alla misura del settantacinque per cento ai richiedenti con indicatore ISEE superiore a euro 24.000 e fino a euro 26.000 </w:t>
      </w:r>
      <w:proofErr w:type="spellStart"/>
      <w:r w:rsidRPr="003A1944">
        <w:rPr>
          <w:rFonts w:ascii="Times New Roman" w:eastAsia="Times New Roman" w:hAnsi="Times New Roman" w:cs="Times New Roman"/>
          <w:sz w:val="24"/>
          <w:szCs w:val="24"/>
          <w:lang w:eastAsia="it-IT"/>
        </w:rPr>
        <w:t>nonchè</w:t>
      </w:r>
      <w:proofErr w:type="spellEnd"/>
      <w:r w:rsidRPr="003A1944">
        <w:rPr>
          <w:rFonts w:ascii="Times New Roman" w:eastAsia="Times New Roman" w:hAnsi="Times New Roman" w:cs="Times New Roman"/>
          <w:sz w:val="24"/>
          <w:szCs w:val="24"/>
          <w:lang w:eastAsia="it-IT"/>
        </w:rPr>
        <w:t xml:space="preserve"> fino alla misura del cinquanta per cento ai richiedenti con indicatore ISEE superiore a euro 26.000 e fino a euro 29.000. </w:t>
      </w:r>
    </w:p>
    <w:p w:rsidR="003A1944" w:rsidRPr="003A1944" w:rsidRDefault="003A1944" w:rsidP="003A1944">
      <w:pPr>
        <w:spacing w:before="0"/>
        <w:rPr>
          <w:rFonts w:ascii="Times New Roman" w:eastAsia="Times New Roman" w:hAnsi="Times New Roman" w:cs="Times New Roman"/>
          <w:sz w:val="24"/>
          <w:szCs w:val="24"/>
          <w:lang w:eastAsia="it-IT"/>
        </w:rPr>
      </w:pPr>
      <w:bookmarkStart w:id="285" w:name="art35-com11"/>
      <w:bookmarkEnd w:id="285"/>
      <w:r w:rsidRPr="003A1944">
        <w:rPr>
          <w:rFonts w:ascii="Times New Roman" w:eastAsia="Times New Roman" w:hAnsi="Times New Roman" w:cs="Times New Roman"/>
          <w:sz w:val="24"/>
          <w:szCs w:val="24"/>
          <w:lang w:eastAsia="it-IT"/>
        </w:rPr>
        <w:t>11.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Nel primo anno di vigenza della legge, e comunque sino all'approvazione del piano triennale di cui all'articolo 27, le risorse di cui all'articolo 32 comma 1 sono gestite dalla Giunta regionale per le spese di funzionamento della legge, informata la Commissione consiliare competente. </w:t>
      </w:r>
    </w:p>
    <w:p w:rsidR="003A1944" w:rsidRPr="003A1944" w:rsidRDefault="003A1944" w:rsidP="003A1944">
      <w:pPr>
        <w:spacing w:before="0"/>
        <w:rPr>
          <w:rFonts w:ascii="Times New Roman" w:eastAsia="Times New Roman" w:hAnsi="Times New Roman" w:cs="Times New Roman"/>
          <w:sz w:val="24"/>
          <w:szCs w:val="24"/>
          <w:lang w:eastAsia="it-IT"/>
        </w:rPr>
      </w:pPr>
      <w:bookmarkStart w:id="286" w:name="art35-com12"/>
      <w:bookmarkEnd w:id="286"/>
      <w:r w:rsidRPr="003A1944">
        <w:rPr>
          <w:rFonts w:ascii="Times New Roman" w:eastAsia="Times New Roman" w:hAnsi="Times New Roman" w:cs="Times New Roman"/>
          <w:sz w:val="24"/>
          <w:szCs w:val="24"/>
          <w:lang w:eastAsia="it-IT"/>
        </w:rPr>
        <w:t>12.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Entro sessanta giorni dalla data di entrata in vigore della legge e nelle more dell'approvazione del piano triennale di cui all'articolo 27, per l'anno scolastico 2007/2008 la Giunta regionale predispone i piani di attuazione delle azioni previste all'articolo 4 lettere c), f), g), h), i) e j). </w:t>
      </w:r>
    </w:p>
    <w:p w:rsidR="003A1944" w:rsidRPr="003A1944" w:rsidRDefault="003A1944" w:rsidP="003A1944">
      <w:pPr>
        <w:spacing w:before="0"/>
        <w:rPr>
          <w:rFonts w:ascii="Times New Roman" w:eastAsia="Times New Roman" w:hAnsi="Times New Roman" w:cs="Times New Roman"/>
          <w:sz w:val="24"/>
          <w:szCs w:val="24"/>
          <w:lang w:eastAsia="it-IT"/>
        </w:rPr>
      </w:pPr>
      <w:bookmarkStart w:id="287" w:name="art35-com13"/>
      <w:bookmarkEnd w:id="287"/>
      <w:r w:rsidRPr="003A1944">
        <w:rPr>
          <w:rFonts w:ascii="Times New Roman" w:eastAsia="Times New Roman" w:hAnsi="Times New Roman" w:cs="Times New Roman"/>
          <w:sz w:val="24"/>
          <w:szCs w:val="24"/>
          <w:lang w:eastAsia="it-IT"/>
        </w:rPr>
        <w:t>13.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Entro sessanta giorni dalla data di entrata in vigore della legge la Giunta regionale attiva le procedure per indire la prima Conferenza regionale per il diritto allo studio e la libera scelta educativa. Entro i successivi novanta giorni la Giunta regionale presenta al Consiglio regionale per la sua approvazione la prima proposta di piano triennale. </w:t>
      </w:r>
    </w:p>
    <w:p w:rsidR="003A1944" w:rsidRPr="003A1944" w:rsidRDefault="003A1944" w:rsidP="003A1944">
      <w:pPr>
        <w:spacing w:before="0"/>
        <w:rPr>
          <w:rFonts w:ascii="Times New Roman" w:eastAsia="Times New Roman" w:hAnsi="Times New Roman" w:cs="Times New Roman"/>
          <w:sz w:val="24"/>
          <w:szCs w:val="24"/>
          <w:lang w:eastAsia="it-IT"/>
        </w:rPr>
      </w:pPr>
      <w:bookmarkStart w:id="288" w:name="art36"/>
      <w:bookmarkEnd w:id="288"/>
      <w:r w:rsidRPr="003A1944">
        <w:rPr>
          <w:rFonts w:ascii="Times New Roman" w:eastAsia="Times New Roman" w:hAnsi="Times New Roman" w:cs="Times New Roman"/>
          <w:sz w:val="24"/>
          <w:szCs w:val="24"/>
          <w:lang w:eastAsia="it-IT"/>
        </w:rPr>
        <w:t>Art. 36</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(Norma abrogativa)</w:t>
      </w:r>
    </w:p>
    <w:p w:rsidR="003A1944" w:rsidRPr="003A1944" w:rsidRDefault="003A1944" w:rsidP="003A1944">
      <w:pPr>
        <w:spacing w:before="0"/>
        <w:rPr>
          <w:rFonts w:ascii="Times New Roman" w:eastAsia="Times New Roman" w:hAnsi="Times New Roman" w:cs="Times New Roman"/>
          <w:sz w:val="24"/>
          <w:szCs w:val="24"/>
          <w:lang w:eastAsia="it-IT"/>
        </w:rPr>
      </w:pPr>
      <w:bookmarkStart w:id="289" w:name="art36-com1"/>
      <w:bookmarkEnd w:id="289"/>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Ferme restando le previsioni di cui all'articolo 35, commi 1, 2 e 4 sono abrogate le seguenti disposizioni:</w:t>
      </w:r>
    </w:p>
    <w:p w:rsidR="003A1944" w:rsidRPr="003A1944" w:rsidRDefault="003A1944" w:rsidP="003A1944">
      <w:pPr>
        <w:spacing w:before="0"/>
        <w:rPr>
          <w:rFonts w:ascii="Times New Roman" w:eastAsia="Times New Roman" w:hAnsi="Times New Roman" w:cs="Times New Roman"/>
          <w:sz w:val="24"/>
          <w:szCs w:val="24"/>
          <w:lang w:eastAsia="it-IT"/>
        </w:rPr>
      </w:pPr>
      <w:bookmarkStart w:id="290" w:name="art36-com1-let1"/>
      <w:bookmarkEnd w:id="290"/>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hyperlink r:id="rId74" w:tooltip="Nuova finestra browser" w:history="1">
        <w:r w:rsidRPr="003A1944">
          <w:rPr>
            <w:rFonts w:ascii="Times New Roman" w:eastAsia="Times New Roman" w:hAnsi="Times New Roman" w:cs="Times New Roman"/>
            <w:color w:val="0000FF"/>
            <w:sz w:val="24"/>
            <w:szCs w:val="24"/>
            <w:u w:val="single"/>
            <w:lang w:eastAsia="it-IT"/>
          </w:rPr>
          <w:t>legge regionale 29 aprile 1985, n. 49</w:t>
        </w:r>
      </w:hyperlink>
      <w:r w:rsidRPr="003A1944">
        <w:rPr>
          <w:rFonts w:ascii="Times New Roman" w:eastAsia="Times New Roman" w:hAnsi="Times New Roman" w:cs="Times New Roman"/>
          <w:sz w:val="24"/>
          <w:szCs w:val="24"/>
          <w:lang w:eastAsia="it-IT"/>
        </w:rPr>
        <w:t xml:space="preserve"> (Diritto allo studio. Modalità per l'esercizio delle funzioni di assistenza scolastica attribuite ai comuni a norma dell' </w:t>
      </w:r>
      <w:hyperlink r:id="rId75" w:anchor="art45" w:tooltip="Nuova finestra browser" w:history="1">
        <w:r w:rsidRPr="003A1944">
          <w:rPr>
            <w:rFonts w:ascii="Times New Roman" w:eastAsia="Times New Roman" w:hAnsi="Times New Roman" w:cs="Times New Roman"/>
            <w:color w:val="0000FF"/>
            <w:sz w:val="24"/>
            <w:szCs w:val="24"/>
            <w:u w:val="single"/>
            <w:lang w:eastAsia="it-IT"/>
          </w:rPr>
          <w:t>articolo 45 del d.p.r. 24 luglio 1977, n. 616</w:t>
        </w:r>
      </w:hyperlink>
      <w:r w:rsidRPr="003A1944">
        <w:rPr>
          <w:rFonts w:ascii="Times New Roman" w:eastAsia="Times New Roman" w:hAnsi="Times New Roman" w:cs="Times New Roman"/>
          <w:sz w:val="24"/>
          <w:szCs w:val="24"/>
          <w:lang w:eastAsia="it-IT"/>
        </w:rPr>
        <w:t xml:space="preserve">, ed attuazione di progetti regionali); </w:t>
      </w:r>
    </w:p>
    <w:p w:rsidR="003A1944" w:rsidRPr="003A1944" w:rsidRDefault="003A1944" w:rsidP="003A1944">
      <w:pPr>
        <w:spacing w:before="0"/>
        <w:rPr>
          <w:rFonts w:ascii="Times New Roman" w:eastAsia="Times New Roman" w:hAnsi="Times New Roman" w:cs="Times New Roman"/>
          <w:sz w:val="24"/>
          <w:szCs w:val="24"/>
          <w:lang w:eastAsia="it-IT"/>
        </w:rPr>
      </w:pPr>
      <w:bookmarkStart w:id="291" w:name="art36-com1-let2"/>
      <w:bookmarkEnd w:id="291"/>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hyperlink r:id="rId76" w:tooltip="Nuova finestra browser" w:history="1">
        <w:r w:rsidRPr="003A1944">
          <w:rPr>
            <w:rFonts w:ascii="Times New Roman" w:eastAsia="Times New Roman" w:hAnsi="Times New Roman" w:cs="Times New Roman"/>
            <w:color w:val="0000FF"/>
            <w:sz w:val="24"/>
            <w:szCs w:val="24"/>
            <w:u w:val="single"/>
            <w:lang w:eastAsia="it-IT"/>
          </w:rPr>
          <w:t>legge regionale 6 agosto 1996, n. 61</w:t>
        </w:r>
      </w:hyperlink>
      <w:r w:rsidRPr="003A1944">
        <w:rPr>
          <w:rFonts w:ascii="Times New Roman" w:eastAsia="Times New Roman" w:hAnsi="Times New Roman" w:cs="Times New Roman"/>
          <w:sz w:val="24"/>
          <w:szCs w:val="24"/>
          <w:lang w:eastAsia="it-IT"/>
        </w:rPr>
        <w:t xml:space="preserve"> (Contributi ai comuni per concorrere al funzionamento delle scuole materne autonome) e successive modifiche; </w:t>
      </w:r>
    </w:p>
    <w:p w:rsidR="003A1944" w:rsidRPr="003A1944" w:rsidRDefault="003A1944" w:rsidP="003A1944">
      <w:pPr>
        <w:spacing w:before="0"/>
        <w:rPr>
          <w:rFonts w:ascii="Times New Roman" w:eastAsia="Times New Roman" w:hAnsi="Times New Roman" w:cs="Times New Roman"/>
          <w:sz w:val="24"/>
          <w:szCs w:val="24"/>
          <w:lang w:eastAsia="it-IT"/>
        </w:rPr>
      </w:pPr>
      <w:bookmarkStart w:id="292" w:name="art36-com1-let3"/>
      <w:bookmarkEnd w:id="292"/>
      <w:r w:rsidRPr="003A1944">
        <w:rPr>
          <w:rFonts w:ascii="Times New Roman" w:eastAsia="Times New Roman" w:hAnsi="Times New Roman" w:cs="Times New Roman"/>
          <w:sz w:val="24"/>
          <w:szCs w:val="24"/>
          <w:lang w:eastAsia="it-IT"/>
        </w:rPr>
        <w:t>c)</w:t>
      </w:r>
    </w:p>
    <w:p w:rsidR="003A1944" w:rsidRPr="003A1944" w:rsidRDefault="003A1944" w:rsidP="003A1944">
      <w:pPr>
        <w:spacing w:before="0"/>
        <w:rPr>
          <w:rFonts w:ascii="Times New Roman" w:eastAsia="Times New Roman" w:hAnsi="Times New Roman" w:cs="Times New Roman"/>
          <w:sz w:val="24"/>
          <w:szCs w:val="24"/>
          <w:lang w:eastAsia="it-IT"/>
        </w:rPr>
      </w:pPr>
      <w:hyperlink r:id="rId77" w:tooltip="Nuova finestra browser" w:history="1">
        <w:r w:rsidRPr="003A1944">
          <w:rPr>
            <w:rFonts w:ascii="Times New Roman" w:eastAsia="Times New Roman" w:hAnsi="Times New Roman" w:cs="Times New Roman"/>
            <w:color w:val="0000FF"/>
            <w:sz w:val="24"/>
            <w:szCs w:val="24"/>
            <w:u w:val="single"/>
            <w:lang w:eastAsia="it-IT"/>
          </w:rPr>
          <w:t>legge regionale 20 giugno 2003, n. 10</w:t>
        </w:r>
      </w:hyperlink>
      <w:r w:rsidRPr="003A1944">
        <w:rPr>
          <w:rFonts w:ascii="Times New Roman" w:eastAsia="Times New Roman" w:hAnsi="Times New Roman" w:cs="Times New Roman"/>
          <w:sz w:val="24"/>
          <w:szCs w:val="24"/>
          <w:lang w:eastAsia="it-IT"/>
        </w:rPr>
        <w:t xml:space="preserve"> (Esercizio del diritto alla libera scelta educativa); </w:t>
      </w:r>
    </w:p>
    <w:p w:rsidR="003A1944" w:rsidRPr="003A1944" w:rsidRDefault="003A1944" w:rsidP="003A1944">
      <w:pPr>
        <w:spacing w:before="0"/>
        <w:rPr>
          <w:rFonts w:ascii="Times New Roman" w:eastAsia="Times New Roman" w:hAnsi="Times New Roman" w:cs="Times New Roman"/>
          <w:sz w:val="24"/>
          <w:szCs w:val="24"/>
          <w:lang w:eastAsia="it-IT"/>
        </w:rPr>
      </w:pPr>
      <w:bookmarkStart w:id="293" w:name="art36-com1-let4"/>
      <w:bookmarkEnd w:id="293"/>
      <w:r w:rsidRPr="003A1944">
        <w:rPr>
          <w:rFonts w:ascii="Times New Roman" w:eastAsia="Times New Roman" w:hAnsi="Times New Roman" w:cs="Times New Roman"/>
          <w:sz w:val="24"/>
          <w:szCs w:val="24"/>
          <w:lang w:eastAsia="it-IT"/>
        </w:rPr>
        <w:t>d)</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articoli 120, 121 e 122 </w:t>
      </w:r>
      <w:hyperlink r:id="rId78" w:tooltip="Nuova finestra browser" w:history="1">
        <w:r w:rsidRPr="003A1944">
          <w:rPr>
            <w:rFonts w:ascii="Times New Roman" w:eastAsia="Times New Roman" w:hAnsi="Times New Roman" w:cs="Times New Roman"/>
            <w:color w:val="0000FF"/>
            <w:sz w:val="24"/>
            <w:szCs w:val="24"/>
            <w:u w:val="single"/>
            <w:lang w:eastAsia="it-IT"/>
          </w:rPr>
          <w:t>della l.r. 44/2000</w:t>
        </w:r>
      </w:hyperlink>
      <w:r w:rsidRPr="003A1944">
        <w:rPr>
          <w:rFonts w:ascii="Times New Roman" w:eastAsia="Times New Roman" w:hAnsi="Times New Roman" w:cs="Times New Roman"/>
          <w:sz w:val="24"/>
          <w:szCs w:val="24"/>
          <w:lang w:eastAsia="it-IT"/>
        </w:rPr>
        <w:t xml:space="preserve">, così come inseriti dall' </w:t>
      </w:r>
      <w:hyperlink r:id="rId79" w:anchor="art10" w:tooltip="Nuova finestra browser" w:history="1">
        <w:r w:rsidRPr="003A1944">
          <w:rPr>
            <w:rFonts w:ascii="Times New Roman" w:eastAsia="Times New Roman" w:hAnsi="Times New Roman" w:cs="Times New Roman"/>
            <w:color w:val="0000FF"/>
            <w:sz w:val="24"/>
            <w:szCs w:val="24"/>
            <w:u w:val="single"/>
            <w:lang w:eastAsia="it-IT"/>
          </w:rPr>
          <w:t>articolo 10 della l.r. 5/2001</w:t>
        </w:r>
      </w:hyperlink>
      <w:r w:rsidRPr="003A1944">
        <w:rPr>
          <w:rFonts w:ascii="Times New Roman" w:eastAsia="Times New Roman" w:hAnsi="Times New Roman" w:cs="Times New Roman"/>
          <w:sz w:val="24"/>
          <w:szCs w:val="24"/>
          <w:lang w:eastAsia="it-IT"/>
        </w:rPr>
        <w:t xml:space="preserve">. </w:t>
      </w:r>
    </w:p>
    <w:p w:rsidR="003A1944" w:rsidRPr="003A1944" w:rsidRDefault="003A1944" w:rsidP="003A1944">
      <w:pPr>
        <w:spacing w:before="0"/>
        <w:rPr>
          <w:rFonts w:ascii="Times New Roman" w:eastAsia="Times New Roman" w:hAnsi="Times New Roman" w:cs="Times New Roman"/>
          <w:sz w:val="24"/>
          <w:szCs w:val="24"/>
          <w:lang w:eastAsia="it-IT"/>
        </w:rPr>
      </w:pPr>
      <w:bookmarkStart w:id="294" w:name="art37"/>
      <w:bookmarkEnd w:id="294"/>
      <w:r w:rsidRPr="003A1944">
        <w:rPr>
          <w:rFonts w:ascii="Times New Roman" w:eastAsia="Times New Roman" w:hAnsi="Times New Roman" w:cs="Times New Roman"/>
          <w:sz w:val="24"/>
          <w:szCs w:val="24"/>
          <w:lang w:eastAsia="it-IT"/>
        </w:rPr>
        <w:lastRenderedPageBreak/>
        <w:t>Art. 37</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(Norma finanziaria)</w:t>
      </w:r>
    </w:p>
    <w:p w:rsidR="003A1944" w:rsidRPr="003A1944" w:rsidRDefault="003A1944" w:rsidP="003A1944">
      <w:pPr>
        <w:spacing w:before="0"/>
        <w:rPr>
          <w:rFonts w:ascii="Times New Roman" w:eastAsia="Times New Roman" w:hAnsi="Times New Roman" w:cs="Times New Roman"/>
          <w:sz w:val="24"/>
          <w:szCs w:val="24"/>
          <w:lang w:eastAsia="it-IT"/>
        </w:rPr>
      </w:pPr>
      <w:bookmarkStart w:id="295" w:name="art37-com1"/>
      <w:bookmarkEnd w:id="295"/>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Per l'attuazione della presente legge, a partire dall'esercizio finanziario 2008 è autorizzata la spesa complessiva di 111 milioni di euro, ripartita in spesa corrente per 81 milioni di euro e in spesa in conto capitale per 30 milioni di euro. </w:t>
      </w:r>
    </w:p>
    <w:p w:rsidR="003A1944" w:rsidRPr="003A1944" w:rsidRDefault="003A1944" w:rsidP="003A1944">
      <w:pPr>
        <w:spacing w:before="0"/>
        <w:rPr>
          <w:rFonts w:ascii="Times New Roman" w:eastAsia="Times New Roman" w:hAnsi="Times New Roman" w:cs="Times New Roman"/>
          <w:sz w:val="24"/>
          <w:szCs w:val="24"/>
          <w:lang w:eastAsia="it-IT"/>
        </w:rPr>
      </w:pPr>
      <w:bookmarkStart w:id="296" w:name="art37-com2"/>
      <w:bookmarkEnd w:id="296"/>
      <w:r w:rsidRPr="003A1944">
        <w:rPr>
          <w:rFonts w:ascii="Times New Roman" w:eastAsia="Times New Roman" w:hAnsi="Times New Roman" w:cs="Times New Roman"/>
          <w:sz w:val="24"/>
          <w:szCs w:val="24"/>
          <w:lang w:eastAsia="it-IT"/>
        </w:rPr>
        <w:t>2.</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Il finanziamento degli interventi di spesa corrente è ripartito secondo le seguenti modalità:</w:t>
      </w:r>
    </w:p>
    <w:p w:rsidR="003A1944" w:rsidRPr="003A1944" w:rsidRDefault="003A1944" w:rsidP="003A1944">
      <w:pPr>
        <w:spacing w:before="0"/>
        <w:rPr>
          <w:rFonts w:ascii="Times New Roman" w:eastAsia="Times New Roman" w:hAnsi="Times New Roman" w:cs="Times New Roman"/>
          <w:sz w:val="24"/>
          <w:szCs w:val="24"/>
          <w:lang w:eastAsia="it-IT"/>
        </w:rPr>
      </w:pPr>
      <w:bookmarkStart w:id="297" w:name="art37-com2-let1"/>
      <w:bookmarkEnd w:id="297"/>
      <w:r w:rsidRPr="003A1944">
        <w:rPr>
          <w:rFonts w:ascii="Times New Roman" w:eastAsia="Times New Roman" w:hAnsi="Times New Roman" w:cs="Times New Roman"/>
          <w:sz w:val="24"/>
          <w:szCs w:val="24"/>
          <w:lang w:eastAsia="it-IT"/>
        </w:rPr>
        <w:t>a)</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trentacinque per cento a favore degli interventi relativi alla qualificazione e al sostegno di offerta di istruzione per garantire il diritto di apprendimento di cui agli articoli 6, 7, 8, 15, 16, 17, 18, 19, 23, 24 e 32;</w:t>
      </w:r>
    </w:p>
    <w:p w:rsidR="003A1944" w:rsidRPr="003A1944" w:rsidRDefault="003A1944" w:rsidP="003A1944">
      <w:pPr>
        <w:spacing w:before="0"/>
        <w:rPr>
          <w:rFonts w:ascii="Times New Roman" w:eastAsia="Times New Roman" w:hAnsi="Times New Roman" w:cs="Times New Roman"/>
          <w:sz w:val="24"/>
          <w:szCs w:val="24"/>
          <w:lang w:eastAsia="it-IT"/>
        </w:rPr>
      </w:pPr>
      <w:bookmarkStart w:id="298" w:name="art37-com2-let2"/>
      <w:bookmarkEnd w:id="298"/>
      <w:r w:rsidRPr="003A1944">
        <w:rPr>
          <w:rFonts w:ascii="Times New Roman" w:eastAsia="Times New Roman" w:hAnsi="Times New Roman" w:cs="Times New Roman"/>
          <w:sz w:val="24"/>
          <w:szCs w:val="24"/>
          <w:lang w:eastAsia="it-IT"/>
        </w:rPr>
        <w:t>b)</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sessantacinque per cento a favore degli interventi a sostegno delle famiglie e delle scuole dell'infanzia di cui agli articoli 10, 11 12 e 14, di cui il quaranta per cento per azioni individuate agli articoli 12, comma 1, lettera a) e 14.</w:t>
      </w:r>
    </w:p>
    <w:p w:rsidR="003A1944" w:rsidRPr="003A1944" w:rsidRDefault="003A1944" w:rsidP="003A1944">
      <w:pPr>
        <w:spacing w:before="0"/>
        <w:rPr>
          <w:rFonts w:ascii="Times New Roman" w:eastAsia="Times New Roman" w:hAnsi="Times New Roman" w:cs="Times New Roman"/>
          <w:sz w:val="24"/>
          <w:szCs w:val="24"/>
          <w:lang w:eastAsia="it-IT"/>
        </w:rPr>
      </w:pPr>
      <w:bookmarkStart w:id="299" w:name="art37-com3"/>
      <w:bookmarkEnd w:id="299"/>
      <w:r w:rsidRPr="003A1944">
        <w:rPr>
          <w:rFonts w:ascii="Times New Roman" w:eastAsia="Times New Roman" w:hAnsi="Times New Roman" w:cs="Times New Roman"/>
          <w:sz w:val="24"/>
          <w:szCs w:val="24"/>
          <w:lang w:eastAsia="it-IT"/>
        </w:rPr>
        <w:t>3.</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Alla spesa corrente di cui al comma 1, stanziata nell'unità previsionale di base (UPB) DA15071 (Istruzione formazione professionale e lavoro Istruzione Titolo I spese correnti), si fa fronte con la dotazione finanziaria della medesima unità integrata dalle risorse finanziarie della UPB DA09011 (Bilanci e finanze Bilanci Titolo I spese correnti) del bilancio regionale. </w:t>
      </w:r>
    </w:p>
    <w:p w:rsidR="003A1944" w:rsidRPr="003A1944" w:rsidRDefault="003A1944" w:rsidP="003A1944">
      <w:pPr>
        <w:spacing w:before="0"/>
        <w:rPr>
          <w:rFonts w:ascii="Times New Roman" w:eastAsia="Times New Roman" w:hAnsi="Times New Roman" w:cs="Times New Roman"/>
          <w:sz w:val="24"/>
          <w:szCs w:val="24"/>
          <w:lang w:eastAsia="it-IT"/>
        </w:rPr>
      </w:pPr>
      <w:bookmarkStart w:id="300" w:name="art37-com4"/>
      <w:bookmarkEnd w:id="300"/>
      <w:r w:rsidRPr="003A1944">
        <w:rPr>
          <w:rFonts w:ascii="Times New Roman" w:eastAsia="Times New Roman" w:hAnsi="Times New Roman" w:cs="Times New Roman"/>
          <w:sz w:val="24"/>
          <w:szCs w:val="24"/>
          <w:lang w:eastAsia="it-IT"/>
        </w:rPr>
        <w:t>4.</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Alla spesa in conto capitale di cui al comma 1, stanziata nella UPB DA15082 (Istruzione formazione professionale e lavoro Edilizia scolastica Titolo II spese in conto capitale), si fa fronte con la dotazione finanziaria della medesima unità integrata dalle risorse finanziarie della UPB DA09012 (Bilanci e finanze Bilanci Titolo II spese in conto capitale) del bilancio regionale. </w:t>
      </w:r>
    </w:p>
    <w:p w:rsidR="003A1944" w:rsidRPr="003A1944" w:rsidRDefault="003A1944" w:rsidP="003A1944">
      <w:pPr>
        <w:spacing w:before="0"/>
        <w:rPr>
          <w:rFonts w:ascii="Times New Roman" w:eastAsia="Times New Roman" w:hAnsi="Times New Roman" w:cs="Times New Roman"/>
          <w:sz w:val="24"/>
          <w:szCs w:val="24"/>
          <w:lang w:eastAsia="it-IT"/>
        </w:rPr>
      </w:pPr>
      <w:bookmarkStart w:id="301" w:name="art38"/>
      <w:bookmarkEnd w:id="301"/>
      <w:r w:rsidRPr="003A1944">
        <w:rPr>
          <w:rFonts w:ascii="Times New Roman" w:eastAsia="Times New Roman" w:hAnsi="Times New Roman" w:cs="Times New Roman"/>
          <w:sz w:val="24"/>
          <w:szCs w:val="24"/>
          <w:lang w:eastAsia="it-IT"/>
        </w:rPr>
        <w:t>Art. 38</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(Dichiarazione di urgenza)</w:t>
      </w:r>
    </w:p>
    <w:p w:rsidR="003A1944" w:rsidRPr="003A1944" w:rsidRDefault="003A1944" w:rsidP="003A1944">
      <w:pPr>
        <w:spacing w:before="0"/>
        <w:rPr>
          <w:rFonts w:ascii="Times New Roman" w:eastAsia="Times New Roman" w:hAnsi="Times New Roman" w:cs="Times New Roman"/>
          <w:sz w:val="24"/>
          <w:szCs w:val="24"/>
          <w:lang w:eastAsia="it-IT"/>
        </w:rPr>
      </w:pPr>
      <w:bookmarkStart w:id="302" w:name="art38-com1"/>
      <w:bookmarkEnd w:id="302"/>
      <w:r w:rsidRPr="003A1944">
        <w:rPr>
          <w:rFonts w:ascii="Times New Roman" w:eastAsia="Times New Roman" w:hAnsi="Times New Roman" w:cs="Times New Roman"/>
          <w:sz w:val="24"/>
          <w:szCs w:val="24"/>
          <w:lang w:eastAsia="it-IT"/>
        </w:rPr>
        <w:t>1.</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presente legge è dichiarata urgente ai sensi dell'articolo 47, comma 2 dello Statuto ed entra in vigore il giorno successivo alla sua pubblicazione sul Bollettino Ufficiale della Regione Piemonte. </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La presente legge regionale </w:t>
      </w:r>
      <w:proofErr w:type="spellStart"/>
      <w:r w:rsidRPr="003A1944">
        <w:rPr>
          <w:rFonts w:ascii="Times New Roman" w:eastAsia="Times New Roman" w:hAnsi="Times New Roman" w:cs="Times New Roman"/>
          <w:sz w:val="24"/>
          <w:szCs w:val="24"/>
          <w:lang w:eastAsia="it-IT"/>
        </w:rPr>
        <w:t>sara'</w:t>
      </w:r>
      <w:proofErr w:type="spellEnd"/>
      <w:r w:rsidRPr="003A1944">
        <w:rPr>
          <w:rFonts w:ascii="Times New Roman" w:eastAsia="Times New Roman" w:hAnsi="Times New Roman" w:cs="Times New Roman"/>
          <w:sz w:val="24"/>
          <w:szCs w:val="24"/>
          <w:lang w:eastAsia="it-IT"/>
        </w:rPr>
        <w:t xml:space="preserve"> pubblicata nel Bollettino Ufficiale della Regione.</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E' fatto obbligo a chiunque spetti di osservarla e di farla osservare come legge della Regione Piemonte.</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Data a Torino, </w:t>
      </w:r>
      <w:proofErr w:type="spellStart"/>
      <w:r w:rsidRPr="003A1944">
        <w:rPr>
          <w:rFonts w:ascii="Times New Roman" w:eastAsia="Times New Roman" w:hAnsi="Times New Roman" w:cs="Times New Roman"/>
          <w:sz w:val="24"/>
          <w:szCs w:val="24"/>
          <w:lang w:eastAsia="it-IT"/>
        </w:rPr>
        <w:t>addi'</w:t>
      </w:r>
      <w:proofErr w:type="spellEnd"/>
      <w:r w:rsidRPr="003A1944">
        <w:rPr>
          <w:rFonts w:ascii="Times New Roman" w:eastAsia="Times New Roman" w:hAnsi="Times New Roman" w:cs="Times New Roman"/>
          <w:sz w:val="24"/>
          <w:szCs w:val="24"/>
          <w:lang w:eastAsia="it-IT"/>
        </w:rPr>
        <w:t xml:space="preserve"> 28 dicembre 2007</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t xml:space="preserve">Mercedes </w:t>
      </w:r>
      <w:proofErr w:type="spellStart"/>
      <w:r w:rsidRPr="003A1944">
        <w:rPr>
          <w:rFonts w:ascii="Times New Roman" w:eastAsia="Times New Roman" w:hAnsi="Times New Roman" w:cs="Times New Roman"/>
          <w:sz w:val="24"/>
          <w:szCs w:val="24"/>
          <w:lang w:eastAsia="it-IT"/>
        </w:rPr>
        <w:t>Bresso</w:t>
      </w:r>
      <w:proofErr w:type="spellEnd"/>
    </w:p>
    <w:p w:rsidR="003A1944" w:rsidRPr="003A1944" w:rsidRDefault="003A1944" w:rsidP="003A1944">
      <w:pPr>
        <w:pBdr>
          <w:bottom w:val="single" w:sz="6" w:space="1" w:color="auto"/>
        </w:pBdr>
        <w:spacing w:before="0"/>
        <w:jc w:val="center"/>
        <w:rPr>
          <w:rFonts w:ascii="Arial" w:eastAsia="Times New Roman" w:hAnsi="Arial" w:cs="Arial"/>
          <w:vanish/>
          <w:sz w:val="16"/>
          <w:szCs w:val="16"/>
          <w:lang w:eastAsia="it-IT"/>
        </w:rPr>
      </w:pPr>
      <w:r w:rsidRPr="003A1944">
        <w:rPr>
          <w:rFonts w:ascii="Arial" w:eastAsia="Times New Roman" w:hAnsi="Arial" w:cs="Arial"/>
          <w:vanish/>
          <w:sz w:val="16"/>
          <w:szCs w:val="16"/>
          <w:lang w:eastAsia="it-IT"/>
        </w:rPr>
        <w:t>Inizio modulo</w:t>
      </w:r>
    </w:p>
    <w:p w:rsidR="003A1944" w:rsidRPr="003A1944" w:rsidRDefault="003A1944" w:rsidP="003A1944">
      <w:pPr>
        <w:spacing w:before="0"/>
        <w:rPr>
          <w:rFonts w:ascii="Times New Roman" w:eastAsia="Times New Roman" w:hAnsi="Times New Roman" w:cs="Times New Roman"/>
          <w:sz w:val="24"/>
          <w:szCs w:val="24"/>
          <w:lang w:eastAsia="it-IT"/>
        </w:rPr>
      </w:pPr>
      <w:r w:rsidRPr="003A1944">
        <w:rPr>
          <w:rFonts w:ascii="Times New Roman" w:eastAsia="Times New Roman" w:hAnsi="Times New Roman" w:cs="Times New Roman"/>
          <w:sz w:val="24"/>
          <w:szCs w:val="24"/>
          <w:lang w:eastAsia="it-IT"/>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in;height:17.85pt" o:ole="">
            <v:imagedata r:id="rId80" o:title=""/>
          </v:shape>
          <w:control r:id="rId81" w:name="DefaultOcxName" w:shapeid="_x0000_i1039"/>
        </w:object>
      </w:r>
      <w:r w:rsidRPr="003A1944">
        <w:rPr>
          <w:rFonts w:ascii="Times New Roman" w:eastAsia="Times New Roman" w:hAnsi="Times New Roman" w:cs="Times New Roman"/>
          <w:sz w:val="24"/>
          <w:szCs w:val="24"/>
          <w:lang w:eastAsia="it-IT"/>
        </w:rPr>
        <w:object w:dxaOrig="1440" w:dyaOrig="1440">
          <v:shape id="_x0000_i1038" type="#_x0000_t75" style="width:1in;height:17.85pt" o:ole="">
            <v:imagedata r:id="rId80" o:title=""/>
          </v:shape>
          <w:control r:id="rId82" w:name="DefaultOcxName1" w:shapeid="_x0000_i1038"/>
        </w:object>
      </w:r>
      <w:r w:rsidRPr="003A1944">
        <w:rPr>
          <w:rFonts w:ascii="Times New Roman" w:eastAsia="Times New Roman" w:hAnsi="Times New Roman" w:cs="Times New Roman"/>
          <w:sz w:val="24"/>
          <w:szCs w:val="24"/>
          <w:lang w:eastAsia="it-IT"/>
        </w:rPr>
        <w:object w:dxaOrig="1440" w:dyaOrig="1440">
          <v:shape id="_x0000_i1037" type="#_x0000_t75" style="width:1in;height:17.85pt" o:ole="">
            <v:imagedata r:id="rId80" o:title=""/>
          </v:shape>
          <w:control r:id="rId83" w:name="DefaultOcxName2" w:shapeid="_x0000_i1037"/>
        </w:object>
      </w:r>
    </w:p>
    <w:p w:rsidR="003A1944" w:rsidRPr="003A1944" w:rsidRDefault="003A1944" w:rsidP="003A1944">
      <w:pPr>
        <w:pBdr>
          <w:top w:val="single" w:sz="6" w:space="1" w:color="auto"/>
        </w:pBdr>
        <w:spacing w:before="0"/>
        <w:jc w:val="center"/>
        <w:rPr>
          <w:rFonts w:ascii="Arial" w:eastAsia="Times New Roman" w:hAnsi="Arial" w:cs="Arial"/>
          <w:vanish/>
          <w:sz w:val="16"/>
          <w:szCs w:val="16"/>
          <w:lang w:eastAsia="it-IT"/>
        </w:rPr>
      </w:pPr>
      <w:r w:rsidRPr="003A1944">
        <w:rPr>
          <w:rFonts w:ascii="Arial" w:eastAsia="Times New Roman" w:hAnsi="Arial" w:cs="Arial"/>
          <w:vanish/>
          <w:sz w:val="16"/>
          <w:szCs w:val="16"/>
          <w:lang w:eastAsia="it-IT"/>
        </w:rPr>
        <w:t>Fine modulo</w:t>
      </w:r>
    </w:p>
    <w:p w:rsidR="003A1944" w:rsidRPr="003A1944" w:rsidRDefault="003A1944" w:rsidP="003A1944">
      <w:pPr>
        <w:spacing w:before="0"/>
        <w:rPr>
          <w:rFonts w:ascii="Times New Roman" w:eastAsia="Times New Roman" w:hAnsi="Times New Roman" w:cs="Times New Roman"/>
          <w:sz w:val="24"/>
          <w:szCs w:val="24"/>
          <w:lang w:eastAsia="it-IT"/>
        </w:rPr>
      </w:pPr>
      <w:hyperlink r:id="rId84" w:history="1">
        <w:r w:rsidRPr="003A1944">
          <w:rPr>
            <w:rFonts w:ascii="Times New Roman" w:eastAsia="Times New Roman" w:hAnsi="Times New Roman" w:cs="Times New Roman"/>
            <w:color w:val="0000FF"/>
            <w:sz w:val="24"/>
            <w:szCs w:val="24"/>
            <w:u w:val="single"/>
            <w:lang w:eastAsia="it-IT"/>
          </w:rPr>
          <w:t>arianna.info@consiglioregionale.piemonte.it</w:t>
        </w:r>
      </w:hyperlink>
      <w:r w:rsidRPr="003A1944">
        <w:rPr>
          <w:rFonts w:ascii="Times New Roman" w:eastAsia="Times New Roman" w:hAnsi="Times New Roman" w:cs="Times New Roman"/>
          <w:sz w:val="24"/>
          <w:szCs w:val="24"/>
          <w:lang w:eastAsia="it-IT"/>
        </w:rPr>
        <w:t xml:space="preserve"> </w:t>
      </w:r>
    </w:p>
    <w:p w:rsidR="00BF6DCE" w:rsidRDefault="00BF6DCE"/>
    <w:sectPr w:rsidR="00BF6DCE" w:rsidSect="00BF6DC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05A47"/>
    <w:multiLevelType w:val="multilevel"/>
    <w:tmpl w:val="61D82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A90AB7"/>
    <w:multiLevelType w:val="multilevel"/>
    <w:tmpl w:val="6DE2E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C2682B"/>
    <w:multiLevelType w:val="multilevel"/>
    <w:tmpl w:val="3482C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8E50D2"/>
    <w:multiLevelType w:val="multilevel"/>
    <w:tmpl w:val="E01AE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defaultTabStop w:val="708"/>
  <w:hyphenationZone w:val="283"/>
  <w:characterSpacingControl w:val="doNotCompress"/>
  <w:compat/>
  <w:rsids>
    <w:rsidRoot w:val="003A1944"/>
    <w:rsid w:val="00347753"/>
    <w:rsid w:val="003A1944"/>
    <w:rsid w:val="004416E3"/>
    <w:rsid w:val="00662517"/>
    <w:rsid w:val="00B56013"/>
    <w:rsid w:val="00BF6DCE"/>
    <w:rsid w:val="00D2764F"/>
    <w:rsid w:val="00E55AA4"/>
    <w:rsid w:val="00F6160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6DCE"/>
  </w:style>
  <w:style w:type="paragraph" w:styleId="Titolo2">
    <w:name w:val="heading 2"/>
    <w:basedOn w:val="Normale"/>
    <w:link w:val="Titolo2Carattere"/>
    <w:uiPriority w:val="9"/>
    <w:qFormat/>
    <w:rsid w:val="003A1944"/>
    <w:pPr>
      <w:spacing w:before="100" w:beforeAutospacing="1" w:after="100" w:afterAutospacing="1"/>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3A1944"/>
    <w:rPr>
      <w:rFonts w:ascii="Times New Roman" w:eastAsia="Times New Roman" w:hAnsi="Times New Roman" w:cs="Times New Roman"/>
      <w:b/>
      <w:bCs/>
      <w:sz w:val="36"/>
      <w:szCs w:val="36"/>
      <w:lang w:eastAsia="it-IT"/>
    </w:rPr>
  </w:style>
  <w:style w:type="paragraph" w:customStyle="1" w:styleId="titolodoc">
    <w:name w:val="titolodoc"/>
    <w:basedOn w:val="Normale"/>
    <w:rsid w:val="003A1944"/>
    <w:pPr>
      <w:spacing w:before="100" w:beforeAutospacing="1" w:after="100" w:afterAutospacing="1"/>
    </w:pPr>
    <w:rPr>
      <w:rFonts w:ascii="Times New Roman" w:eastAsia="Times New Roman" w:hAnsi="Times New Roman" w:cs="Times New Roman"/>
      <w:sz w:val="24"/>
      <w:szCs w:val="24"/>
      <w:lang w:eastAsia="it-IT"/>
    </w:rPr>
  </w:style>
  <w:style w:type="paragraph" w:styleId="NormaleWeb">
    <w:name w:val="Normal (Web)"/>
    <w:basedOn w:val="Normale"/>
    <w:uiPriority w:val="99"/>
    <w:semiHidden/>
    <w:unhideWhenUsed/>
    <w:rsid w:val="003A1944"/>
    <w:pPr>
      <w:spacing w:before="100" w:beforeAutospacing="1" w:after="100" w:afterAutospacing="1"/>
    </w:pPr>
    <w:rPr>
      <w:rFonts w:ascii="Times New Roman" w:eastAsia="Times New Roman" w:hAnsi="Times New Roman" w:cs="Times New Roman"/>
      <w:sz w:val="24"/>
      <w:szCs w:val="24"/>
      <w:lang w:eastAsia="it-IT"/>
    </w:rPr>
  </w:style>
  <w:style w:type="character" w:customStyle="1" w:styleId="active">
    <w:name w:val="active"/>
    <w:basedOn w:val="Carpredefinitoparagrafo"/>
    <w:rsid w:val="003A1944"/>
  </w:style>
  <w:style w:type="character" w:styleId="Collegamentoipertestuale">
    <w:name w:val="Hyperlink"/>
    <w:basedOn w:val="Carpredefinitoparagrafo"/>
    <w:uiPriority w:val="99"/>
    <w:semiHidden/>
    <w:unhideWhenUsed/>
    <w:rsid w:val="003A1944"/>
    <w:rPr>
      <w:color w:val="0000FF"/>
      <w:u w:val="single"/>
    </w:rPr>
  </w:style>
  <w:style w:type="character" w:styleId="Collegamentovisitato">
    <w:name w:val="FollowedHyperlink"/>
    <w:basedOn w:val="Carpredefinitoparagrafo"/>
    <w:uiPriority w:val="99"/>
    <w:semiHidden/>
    <w:unhideWhenUsed/>
    <w:rsid w:val="003A1944"/>
    <w:rPr>
      <w:color w:val="800080"/>
      <w:u w:val="single"/>
    </w:rPr>
  </w:style>
  <w:style w:type="character" w:styleId="Enfasigrassetto">
    <w:name w:val="Strong"/>
    <w:basedOn w:val="Carpredefinitoparagrafo"/>
    <w:uiPriority w:val="22"/>
    <w:qFormat/>
    <w:rsid w:val="003A1944"/>
    <w:rPr>
      <w:b/>
      <w:bCs/>
    </w:rPr>
  </w:style>
  <w:style w:type="character" w:customStyle="1" w:styleId="articolotoc">
    <w:name w:val="articolotoc"/>
    <w:basedOn w:val="Carpredefinitoparagrafo"/>
    <w:rsid w:val="003A1944"/>
  </w:style>
  <w:style w:type="paragraph" w:customStyle="1" w:styleId="formulainiziale">
    <w:name w:val="formulainiziale"/>
    <w:basedOn w:val="Normale"/>
    <w:rsid w:val="003A1944"/>
    <w:pPr>
      <w:spacing w:before="100" w:beforeAutospacing="1" w:after="100" w:afterAutospacing="1"/>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3A1944"/>
    <w:pPr>
      <w:pBdr>
        <w:bottom w:val="single" w:sz="6" w:space="1" w:color="auto"/>
      </w:pBdr>
      <w:spacing w:before="0"/>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3A1944"/>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3A1944"/>
    <w:pPr>
      <w:pBdr>
        <w:top w:val="single" w:sz="6" w:space="1" w:color="auto"/>
      </w:pBdr>
      <w:spacing w:before="0"/>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3A1944"/>
    <w:rPr>
      <w:rFonts w:ascii="Arial" w:eastAsia="Times New Roman" w:hAnsi="Arial" w:cs="Arial"/>
      <w:vanish/>
      <w:sz w:val="16"/>
      <w:szCs w:val="16"/>
      <w:lang w:eastAsia="it-IT"/>
    </w:rPr>
  </w:style>
  <w:style w:type="character" w:customStyle="1" w:styleId="clear">
    <w:name w:val="clear"/>
    <w:basedOn w:val="Carpredefinitoparagrafo"/>
    <w:rsid w:val="003A1944"/>
  </w:style>
  <w:style w:type="paragraph" w:styleId="Testofumetto">
    <w:name w:val="Balloon Text"/>
    <w:basedOn w:val="Normale"/>
    <w:link w:val="TestofumettoCarattere"/>
    <w:uiPriority w:val="99"/>
    <w:semiHidden/>
    <w:unhideWhenUsed/>
    <w:rsid w:val="003A1944"/>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A19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831307">
      <w:bodyDiv w:val="1"/>
      <w:marLeft w:val="0"/>
      <w:marRight w:val="0"/>
      <w:marTop w:val="0"/>
      <w:marBottom w:val="0"/>
      <w:divBdr>
        <w:top w:val="none" w:sz="0" w:space="0" w:color="auto"/>
        <w:left w:val="none" w:sz="0" w:space="0" w:color="auto"/>
        <w:bottom w:val="none" w:sz="0" w:space="0" w:color="auto"/>
        <w:right w:val="none" w:sz="0" w:space="0" w:color="auto"/>
      </w:divBdr>
      <w:divsChild>
        <w:div w:id="406340286">
          <w:marLeft w:val="0"/>
          <w:marRight w:val="0"/>
          <w:marTop w:val="0"/>
          <w:marBottom w:val="0"/>
          <w:divBdr>
            <w:top w:val="none" w:sz="0" w:space="0" w:color="auto"/>
            <w:left w:val="none" w:sz="0" w:space="0" w:color="auto"/>
            <w:bottom w:val="none" w:sz="0" w:space="0" w:color="auto"/>
            <w:right w:val="none" w:sz="0" w:space="0" w:color="auto"/>
          </w:divBdr>
          <w:divsChild>
            <w:div w:id="440997885">
              <w:marLeft w:val="0"/>
              <w:marRight w:val="0"/>
              <w:marTop w:val="0"/>
              <w:marBottom w:val="0"/>
              <w:divBdr>
                <w:top w:val="none" w:sz="0" w:space="0" w:color="auto"/>
                <w:left w:val="none" w:sz="0" w:space="0" w:color="auto"/>
                <w:bottom w:val="none" w:sz="0" w:space="0" w:color="auto"/>
                <w:right w:val="none" w:sz="0" w:space="0" w:color="auto"/>
              </w:divBdr>
              <w:divsChild>
                <w:div w:id="1843930332">
                  <w:marLeft w:val="0"/>
                  <w:marRight w:val="0"/>
                  <w:marTop w:val="0"/>
                  <w:marBottom w:val="0"/>
                  <w:divBdr>
                    <w:top w:val="none" w:sz="0" w:space="0" w:color="auto"/>
                    <w:left w:val="none" w:sz="0" w:space="0" w:color="auto"/>
                    <w:bottom w:val="none" w:sz="0" w:space="0" w:color="auto"/>
                    <w:right w:val="none" w:sz="0" w:space="0" w:color="auto"/>
                  </w:divBdr>
                  <w:divsChild>
                    <w:div w:id="521894832">
                      <w:marLeft w:val="0"/>
                      <w:marRight w:val="0"/>
                      <w:marTop w:val="0"/>
                      <w:marBottom w:val="0"/>
                      <w:divBdr>
                        <w:top w:val="none" w:sz="0" w:space="0" w:color="auto"/>
                        <w:left w:val="none" w:sz="0" w:space="0" w:color="auto"/>
                        <w:bottom w:val="none" w:sz="0" w:space="0" w:color="auto"/>
                        <w:right w:val="none" w:sz="0" w:space="0" w:color="auto"/>
                      </w:divBdr>
                    </w:div>
                    <w:div w:id="813571295">
                      <w:marLeft w:val="0"/>
                      <w:marRight w:val="0"/>
                      <w:marTop w:val="0"/>
                      <w:marBottom w:val="0"/>
                      <w:divBdr>
                        <w:top w:val="none" w:sz="0" w:space="0" w:color="auto"/>
                        <w:left w:val="none" w:sz="0" w:space="0" w:color="auto"/>
                        <w:bottom w:val="none" w:sz="0" w:space="0" w:color="auto"/>
                        <w:right w:val="none" w:sz="0" w:space="0" w:color="auto"/>
                      </w:divBdr>
                    </w:div>
                    <w:div w:id="1286079819">
                      <w:marLeft w:val="0"/>
                      <w:marRight w:val="0"/>
                      <w:marTop w:val="0"/>
                      <w:marBottom w:val="0"/>
                      <w:divBdr>
                        <w:top w:val="none" w:sz="0" w:space="0" w:color="auto"/>
                        <w:left w:val="none" w:sz="0" w:space="0" w:color="auto"/>
                        <w:bottom w:val="none" w:sz="0" w:space="0" w:color="auto"/>
                        <w:right w:val="none" w:sz="0" w:space="0" w:color="auto"/>
                      </w:divBdr>
                    </w:div>
                    <w:div w:id="2140801966">
                      <w:marLeft w:val="0"/>
                      <w:marRight w:val="0"/>
                      <w:marTop w:val="0"/>
                      <w:marBottom w:val="0"/>
                      <w:divBdr>
                        <w:top w:val="none" w:sz="0" w:space="0" w:color="auto"/>
                        <w:left w:val="none" w:sz="0" w:space="0" w:color="auto"/>
                        <w:bottom w:val="none" w:sz="0" w:space="0" w:color="auto"/>
                        <w:right w:val="none" w:sz="0" w:space="0" w:color="auto"/>
                      </w:divBdr>
                      <w:divsChild>
                        <w:div w:id="1026444343">
                          <w:marLeft w:val="0"/>
                          <w:marRight w:val="0"/>
                          <w:marTop w:val="0"/>
                          <w:marBottom w:val="0"/>
                          <w:divBdr>
                            <w:top w:val="none" w:sz="0" w:space="0" w:color="auto"/>
                            <w:left w:val="none" w:sz="0" w:space="0" w:color="auto"/>
                            <w:bottom w:val="none" w:sz="0" w:space="0" w:color="auto"/>
                            <w:right w:val="none" w:sz="0" w:space="0" w:color="auto"/>
                          </w:divBdr>
                        </w:div>
                      </w:divsChild>
                    </w:div>
                    <w:div w:id="390470971">
                      <w:marLeft w:val="0"/>
                      <w:marRight w:val="0"/>
                      <w:marTop w:val="0"/>
                      <w:marBottom w:val="0"/>
                      <w:divBdr>
                        <w:top w:val="none" w:sz="0" w:space="0" w:color="auto"/>
                        <w:left w:val="none" w:sz="0" w:space="0" w:color="auto"/>
                        <w:bottom w:val="none" w:sz="0" w:space="0" w:color="auto"/>
                        <w:right w:val="none" w:sz="0" w:space="0" w:color="auto"/>
                      </w:divBdr>
                      <w:divsChild>
                        <w:div w:id="1746684056">
                          <w:marLeft w:val="0"/>
                          <w:marRight w:val="0"/>
                          <w:marTop w:val="0"/>
                          <w:marBottom w:val="0"/>
                          <w:divBdr>
                            <w:top w:val="none" w:sz="0" w:space="0" w:color="auto"/>
                            <w:left w:val="none" w:sz="0" w:space="0" w:color="auto"/>
                            <w:bottom w:val="none" w:sz="0" w:space="0" w:color="auto"/>
                            <w:right w:val="none" w:sz="0" w:space="0" w:color="auto"/>
                          </w:divBdr>
                          <w:divsChild>
                            <w:div w:id="672606965">
                              <w:marLeft w:val="0"/>
                              <w:marRight w:val="0"/>
                              <w:marTop w:val="0"/>
                              <w:marBottom w:val="0"/>
                              <w:divBdr>
                                <w:top w:val="none" w:sz="0" w:space="0" w:color="auto"/>
                                <w:left w:val="none" w:sz="0" w:space="0" w:color="auto"/>
                                <w:bottom w:val="none" w:sz="0" w:space="0" w:color="auto"/>
                                <w:right w:val="none" w:sz="0" w:space="0" w:color="auto"/>
                              </w:divBdr>
                              <w:divsChild>
                                <w:div w:id="41636433">
                                  <w:marLeft w:val="0"/>
                                  <w:marRight w:val="0"/>
                                  <w:marTop w:val="0"/>
                                  <w:marBottom w:val="0"/>
                                  <w:divBdr>
                                    <w:top w:val="none" w:sz="0" w:space="0" w:color="auto"/>
                                    <w:left w:val="none" w:sz="0" w:space="0" w:color="auto"/>
                                    <w:bottom w:val="none" w:sz="0" w:space="0" w:color="auto"/>
                                    <w:right w:val="none" w:sz="0" w:space="0" w:color="auto"/>
                                  </w:divBdr>
                                  <w:divsChild>
                                    <w:div w:id="501509342">
                                      <w:marLeft w:val="0"/>
                                      <w:marRight w:val="0"/>
                                      <w:marTop w:val="0"/>
                                      <w:marBottom w:val="0"/>
                                      <w:divBdr>
                                        <w:top w:val="none" w:sz="0" w:space="0" w:color="auto"/>
                                        <w:left w:val="none" w:sz="0" w:space="0" w:color="auto"/>
                                        <w:bottom w:val="none" w:sz="0" w:space="0" w:color="auto"/>
                                        <w:right w:val="none" w:sz="0" w:space="0" w:color="auto"/>
                                      </w:divBdr>
                                    </w:div>
                                    <w:div w:id="982854814">
                                      <w:marLeft w:val="0"/>
                                      <w:marRight w:val="0"/>
                                      <w:marTop w:val="0"/>
                                      <w:marBottom w:val="0"/>
                                      <w:divBdr>
                                        <w:top w:val="none" w:sz="0" w:space="0" w:color="auto"/>
                                        <w:left w:val="none" w:sz="0" w:space="0" w:color="auto"/>
                                        <w:bottom w:val="none" w:sz="0" w:space="0" w:color="auto"/>
                                        <w:right w:val="none" w:sz="0" w:space="0" w:color="auto"/>
                                      </w:divBdr>
                                    </w:div>
                                    <w:div w:id="1696346299">
                                      <w:marLeft w:val="0"/>
                                      <w:marRight w:val="0"/>
                                      <w:marTop w:val="0"/>
                                      <w:marBottom w:val="0"/>
                                      <w:divBdr>
                                        <w:top w:val="none" w:sz="0" w:space="0" w:color="auto"/>
                                        <w:left w:val="none" w:sz="0" w:space="0" w:color="auto"/>
                                        <w:bottom w:val="none" w:sz="0" w:space="0" w:color="auto"/>
                                        <w:right w:val="none" w:sz="0" w:space="0" w:color="auto"/>
                                      </w:divBdr>
                                      <w:divsChild>
                                        <w:div w:id="787966055">
                                          <w:marLeft w:val="0"/>
                                          <w:marRight w:val="0"/>
                                          <w:marTop w:val="0"/>
                                          <w:marBottom w:val="0"/>
                                          <w:divBdr>
                                            <w:top w:val="none" w:sz="0" w:space="0" w:color="auto"/>
                                            <w:left w:val="none" w:sz="0" w:space="0" w:color="auto"/>
                                            <w:bottom w:val="none" w:sz="0" w:space="0" w:color="auto"/>
                                            <w:right w:val="none" w:sz="0" w:space="0" w:color="auto"/>
                                          </w:divBdr>
                                        </w:div>
                                        <w:div w:id="1595475994">
                                          <w:marLeft w:val="0"/>
                                          <w:marRight w:val="0"/>
                                          <w:marTop w:val="0"/>
                                          <w:marBottom w:val="0"/>
                                          <w:divBdr>
                                            <w:top w:val="none" w:sz="0" w:space="0" w:color="auto"/>
                                            <w:left w:val="none" w:sz="0" w:space="0" w:color="auto"/>
                                            <w:bottom w:val="none" w:sz="0" w:space="0" w:color="auto"/>
                                            <w:right w:val="none" w:sz="0" w:space="0" w:color="auto"/>
                                          </w:divBdr>
                                        </w:div>
                                      </w:divsChild>
                                    </w:div>
                                    <w:div w:id="574246320">
                                      <w:marLeft w:val="0"/>
                                      <w:marRight w:val="0"/>
                                      <w:marTop w:val="0"/>
                                      <w:marBottom w:val="0"/>
                                      <w:divBdr>
                                        <w:top w:val="none" w:sz="0" w:space="0" w:color="auto"/>
                                        <w:left w:val="none" w:sz="0" w:space="0" w:color="auto"/>
                                        <w:bottom w:val="none" w:sz="0" w:space="0" w:color="auto"/>
                                        <w:right w:val="none" w:sz="0" w:space="0" w:color="auto"/>
                                      </w:divBdr>
                                      <w:divsChild>
                                        <w:div w:id="222763714">
                                          <w:marLeft w:val="0"/>
                                          <w:marRight w:val="0"/>
                                          <w:marTop w:val="0"/>
                                          <w:marBottom w:val="0"/>
                                          <w:divBdr>
                                            <w:top w:val="none" w:sz="0" w:space="0" w:color="auto"/>
                                            <w:left w:val="none" w:sz="0" w:space="0" w:color="auto"/>
                                            <w:bottom w:val="none" w:sz="0" w:space="0" w:color="auto"/>
                                            <w:right w:val="none" w:sz="0" w:space="0" w:color="auto"/>
                                          </w:divBdr>
                                        </w:div>
                                        <w:div w:id="455952763">
                                          <w:marLeft w:val="0"/>
                                          <w:marRight w:val="0"/>
                                          <w:marTop w:val="0"/>
                                          <w:marBottom w:val="0"/>
                                          <w:divBdr>
                                            <w:top w:val="none" w:sz="0" w:space="0" w:color="auto"/>
                                            <w:left w:val="none" w:sz="0" w:space="0" w:color="auto"/>
                                            <w:bottom w:val="none" w:sz="0" w:space="0" w:color="auto"/>
                                            <w:right w:val="none" w:sz="0" w:space="0" w:color="auto"/>
                                          </w:divBdr>
                                        </w:div>
                                      </w:divsChild>
                                    </w:div>
                                    <w:div w:id="1409578493">
                                      <w:marLeft w:val="0"/>
                                      <w:marRight w:val="0"/>
                                      <w:marTop w:val="0"/>
                                      <w:marBottom w:val="0"/>
                                      <w:divBdr>
                                        <w:top w:val="none" w:sz="0" w:space="0" w:color="auto"/>
                                        <w:left w:val="none" w:sz="0" w:space="0" w:color="auto"/>
                                        <w:bottom w:val="none" w:sz="0" w:space="0" w:color="auto"/>
                                        <w:right w:val="none" w:sz="0" w:space="0" w:color="auto"/>
                                      </w:divBdr>
                                      <w:divsChild>
                                        <w:div w:id="114491642">
                                          <w:marLeft w:val="0"/>
                                          <w:marRight w:val="0"/>
                                          <w:marTop w:val="0"/>
                                          <w:marBottom w:val="0"/>
                                          <w:divBdr>
                                            <w:top w:val="none" w:sz="0" w:space="0" w:color="auto"/>
                                            <w:left w:val="none" w:sz="0" w:space="0" w:color="auto"/>
                                            <w:bottom w:val="none" w:sz="0" w:space="0" w:color="auto"/>
                                            <w:right w:val="none" w:sz="0" w:space="0" w:color="auto"/>
                                          </w:divBdr>
                                        </w:div>
                                        <w:div w:id="204147798">
                                          <w:marLeft w:val="0"/>
                                          <w:marRight w:val="0"/>
                                          <w:marTop w:val="0"/>
                                          <w:marBottom w:val="0"/>
                                          <w:divBdr>
                                            <w:top w:val="none" w:sz="0" w:space="0" w:color="auto"/>
                                            <w:left w:val="none" w:sz="0" w:space="0" w:color="auto"/>
                                            <w:bottom w:val="none" w:sz="0" w:space="0" w:color="auto"/>
                                            <w:right w:val="none" w:sz="0" w:space="0" w:color="auto"/>
                                          </w:divBdr>
                                        </w:div>
                                      </w:divsChild>
                                    </w:div>
                                    <w:div w:id="93402236">
                                      <w:marLeft w:val="0"/>
                                      <w:marRight w:val="0"/>
                                      <w:marTop w:val="0"/>
                                      <w:marBottom w:val="0"/>
                                      <w:divBdr>
                                        <w:top w:val="none" w:sz="0" w:space="0" w:color="auto"/>
                                        <w:left w:val="none" w:sz="0" w:space="0" w:color="auto"/>
                                        <w:bottom w:val="none" w:sz="0" w:space="0" w:color="auto"/>
                                        <w:right w:val="none" w:sz="0" w:space="0" w:color="auto"/>
                                      </w:divBdr>
                                      <w:divsChild>
                                        <w:div w:id="395127096">
                                          <w:marLeft w:val="0"/>
                                          <w:marRight w:val="0"/>
                                          <w:marTop w:val="0"/>
                                          <w:marBottom w:val="0"/>
                                          <w:divBdr>
                                            <w:top w:val="none" w:sz="0" w:space="0" w:color="auto"/>
                                            <w:left w:val="none" w:sz="0" w:space="0" w:color="auto"/>
                                            <w:bottom w:val="none" w:sz="0" w:space="0" w:color="auto"/>
                                            <w:right w:val="none" w:sz="0" w:space="0" w:color="auto"/>
                                          </w:divBdr>
                                        </w:div>
                                        <w:div w:id="1860701108">
                                          <w:marLeft w:val="0"/>
                                          <w:marRight w:val="0"/>
                                          <w:marTop w:val="0"/>
                                          <w:marBottom w:val="0"/>
                                          <w:divBdr>
                                            <w:top w:val="none" w:sz="0" w:space="0" w:color="auto"/>
                                            <w:left w:val="none" w:sz="0" w:space="0" w:color="auto"/>
                                            <w:bottom w:val="none" w:sz="0" w:space="0" w:color="auto"/>
                                            <w:right w:val="none" w:sz="0" w:space="0" w:color="auto"/>
                                          </w:divBdr>
                                        </w:div>
                                      </w:divsChild>
                                    </w:div>
                                    <w:div w:id="253126551">
                                      <w:marLeft w:val="0"/>
                                      <w:marRight w:val="0"/>
                                      <w:marTop w:val="0"/>
                                      <w:marBottom w:val="0"/>
                                      <w:divBdr>
                                        <w:top w:val="none" w:sz="0" w:space="0" w:color="auto"/>
                                        <w:left w:val="none" w:sz="0" w:space="0" w:color="auto"/>
                                        <w:bottom w:val="none" w:sz="0" w:space="0" w:color="auto"/>
                                        <w:right w:val="none" w:sz="0" w:space="0" w:color="auto"/>
                                      </w:divBdr>
                                      <w:divsChild>
                                        <w:div w:id="2057223">
                                          <w:marLeft w:val="0"/>
                                          <w:marRight w:val="0"/>
                                          <w:marTop w:val="0"/>
                                          <w:marBottom w:val="0"/>
                                          <w:divBdr>
                                            <w:top w:val="none" w:sz="0" w:space="0" w:color="auto"/>
                                            <w:left w:val="none" w:sz="0" w:space="0" w:color="auto"/>
                                            <w:bottom w:val="none" w:sz="0" w:space="0" w:color="auto"/>
                                            <w:right w:val="none" w:sz="0" w:space="0" w:color="auto"/>
                                          </w:divBdr>
                                        </w:div>
                                        <w:div w:id="84423577">
                                          <w:marLeft w:val="0"/>
                                          <w:marRight w:val="0"/>
                                          <w:marTop w:val="0"/>
                                          <w:marBottom w:val="0"/>
                                          <w:divBdr>
                                            <w:top w:val="none" w:sz="0" w:space="0" w:color="auto"/>
                                            <w:left w:val="none" w:sz="0" w:space="0" w:color="auto"/>
                                            <w:bottom w:val="none" w:sz="0" w:space="0" w:color="auto"/>
                                            <w:right w:val="none" w:sz="0" w:space="0" w:color="auto"/>
                                          </w:divBdr>
                                        </w:div>
                                      </w:divsChild>
                                    </w:div>
                                    <w:div w:id="199630179">
                                      <w:marLeft w:val="0"/>
                                      <w:marRight w:val="0"/>
                                      <w:marTop w:val="0"/>
                                      <w:marBottom w:val="0"/>
                                      <w:divBdr>
                                        <w:top w:val="none" w:sz="0" w:space="0" w:color="auto"/>
                                        <w:left w:val="none" w:sz="0" w:space="0" w:color="auto"/>
                                        <w:bottom w:val="none" w:sz="0" w:space="0" w:color="auto"/>
                                        <w:right w:val="none" w:sz="0" w:space="0" w:color="auto"/>
                                      </w:divBdr>
                                      <w:divsChild>
                                        <w:div w:id="1066302069">
                                          <w:marLeft w:val="0"/>
                                          <w:marRight w:val="0"/>
                                          <w:marTop w:val="0"/>
                                          <w:marBottom w:val="0"/>
                                          <w:divBdr>
                                            <w:top w:val="none" w:sz="0" w:space="0" w:color="auto"/>
                                            <w:left w:val="none" w:sz="0" w:space="0" w:color="auto"/>
                                            <w:bottom w:val="none" w:sz="0" w:space="0" w:color="auto"/>
                                            <w:right w:val="none" w:sz="0" w:space="0" w:color="auto"/>
                                          </w:divBdr>
                                        </w:div>
                                        <w:div w:id="43995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305068">
                                  <w:marLeft w:val="0"/>
                                  <w:marRight w:val="0"/>
                                  <w:marTop w:val="0"/>
                                  <w:marBottom w:val="0"/>
                                  <w:divBdr>
                                    <w:top w:val="none" w:sz="0" w:space="0" w:color="auto"/>
                                    <w:left w:val="none" w:sz="0" w:space="0" w:color="auto"/>
                                    <w:bottom w:val="none" w:sz="0" w:space="0" w:color="auto"/>
                                    <w:right w:val="none" w:sz="0" w:space="0" w:color="auto"/>
                                  </w:divBdr>
                                  <w:divsChild>
                                    <w:div w:id="206531695">
                                      <w:marLeft w:val="0"/>
                                      <w:marRight w:val="0"/>
                                      <w:marTop w:val="0"/>
                                      <w:marBottom w:val="0"/>
                                      <w:divBdr>
                                        <w:top w:val="none" w:sz="0" w:space="0" w:color="auto"/>
                                        <w:left w:val="none" w:sz="0" w:space="0" w:color="auto"/>
                                        <w:bottom w:val="none" w:sz="0" w:space="0" w:color="auto"/>
                                        <w:right w:val="none" w:sz="0" w:space="0" w:color="auto"/>
                                      </w:divBdr>
                                    </w:div>
                                    <w:div w:id="47071768">
                                      <w:marLeft w:val="0"/>
                                      <w:marRight w:val="0"/>
                                      <w:marTop w:val="0"/>
                                      <w:marBottom w:val="0"/>
                                      <w:divBdr>
                                        <w:top w:val="none" w:sz="0" w:space="0" w:color="auto"/>
                                        <w:left w:val="none" w:sz="0" w:space="0" w:color="auto"/>
                                        <w:bottom w:val="none" w:sz="0" w:space="0" w:color="auto"/>
                                        <w:right w:val="none" w:sz="0" w:space="0" w:color="auto"/>
                                      </w:divBdr>
                                    </w:div>
                                    <w:div w:id="548224724">
                                      <w:marLeft w:val="0"/>
                                      <w:marRight w:val="0"/>
                                      <w:marTop w:val="0"/>
                                      <w:marBottom w:val="0"/>
                                      <w:divBdr>
                                        <w:top w:val="none" w:sz="0" w:space="0" w:color="auto"/>
                                        <w:left w:val="none" w:sz="0" w:space="0" w:color="auto"/>
                                        <w:bottom w:val="none" w:sz="0" w:space="0" w:color="auto"/>
                                        <w:right w:val="none" w:sz="0" w:space="0" w:color="auto"/>
                                      </w:divBdr>
                                      <w:divsChild>
                                        <w:div w:id="1038969918">
                                          <w:marLeft w:val="0"/>
                                          <w:marRight w:val="0"/>
                                          <w:marTop w:val="0"/>
                                          <w:marBottom w:val="0"/>
                                          <w:divBdr>
                                            <w:top w:val="none" w:sz="0" w:space="0" w:color="auto"/>
                                            <w:left w:val="none" w:sz="0" w:space="0" w:color="auto"/>
                                            <w:bottom w:val="none" w:sz="0" w:space="0" w:color="auto"/>
                                            <w:right w:val="none" w:sz="0" w:space="0" w:color="auto"/>
                                          </w:divBdr>
                                        </w:div>
                                        <w:div w:id="876812971">
                                          <w:marLeft w:val="0"/>
                                          <w:marRight w:val="0"/>
                                          <w:marTop w:val="0"/>
                                          <w:marBottom w:val="0"/>
                                          <w:divBdr>
                                            <w:top w:val="none" w:sz="0" w:space="0" w:color="auto"/>
                                            <w:left w:val="none" w:sz="0" w:space="0" w:color="auto"/>
                                            <w:bottom w:val="none" w:sz="0" w:space="0" w:color="auto"/>
                                            <w:right w:val="none" w:sz="0" w:space="0" w:color="auto"/>
                                          </w:divBdr>
                                        </w:div>
                                      </w:divsChild>
                                    </w:div>
                                    <w:div w:id="1133717385">
                                      <w:marLeft w:val="0"/>
                                      <w:marRight w:val="0"/>
                                      <w:marTop w:val="0"/>
                                      <w:marBottom w:val="0"/>
                                      <w:divBdr>
                                        <w:top w:val="none" w:sz="0" w:space="0" w:color="auto"/>
                                        <w:left w:val="none" w:sz="0" w:space="0" w:color="auto"/>
                                        <w:bottom w:val="none" w:sz="0" w:space="0" w:color="auto"/>
                                        <w:right w:val="none" w:sz="0" w:space="0" w:color="auto"/>
                                      </w:divBdr>
                                      <w:divsChild>
                                        <w:div w:id="1818717251">
                                          <w:marLeft w:val="0"/>
                                          <w:marRight w:val="0"/>
                                          <w:marTop w:val="0"/>
                                          <w:marBottom w:val="0"/>
                                          <w:divBdr>
                                            <w:top w:val="none" w:sz="0" w:space="0" w:color="auto"/>
                                            <w:left w:val="none" w:sz="0" w:space="0" w:color="auto"/>
                                            <w:bottom w:val="none" w:sz="0" w:space="0" w:color="auto"/>
                                            <w:right w:val="none" w:sz="0" w:space="0" w:color="auto"/>
                                          </w:divBdr>
                                        </w:div>
                                        <w:div w:id="1777480422">
                                          <w:marLeft w:val="0"/>
                                          <w:marRight w:val="0"/>
                                          <w:marTop w:val="0"/>
                                          <w:marBottom w:val="0"/>
                                          <w:divBdr>
                                            <w:top w:val="none" w:sz="0" w:space="0" w:color="auto"/>
                                            <w:left w:val="none" w:sz="0" w:space="0" w:color="auto"/>
                                            <w:bottom w:val="none" w:sz="0" w:space="0" w:color="auto"/>
                                            <w:right w:val="none" w:sz="0" w:space="0" w:color="auto"/>
                                          </w:divBdr>
                                        </w:div>
                                        <w:div w:id="1649556022">
                                          <w:marLeft w:val="0"/>
                                          <w:marRight w:val="0"/>
                                          <w:marTop w:val="0"/>
                                          <w:marBottom w:val="0"/>
                                          <w:divBdr>
                                            <w:top w:val="none" w:sz="0" w:space="0" w:color="auto"/>
                                            <w:left w:val="none" w:sz="0" w:space="0" w:color="auto"/>
                                            <w:bottom w:val="none" w:sz="0" w:space="0" w:color="auto"/>
                                            <w:right w:val="none" w:sz="0" w:space="0" w:color="auto"/>
                                          </w:divBdr>
                                          <w:divsChild>
                                            <w:div w:id="1063018651">
                                              <w:marLeft w:val="0"/>
                                              <w:marRight w:val="0"/>
                                              <w:marTop w:val="0"/>
                                              <w:marBottom w:val="0"/>
                                              <w:divBdr>
                                                <w:top w:val="none" w:sz="0" w:space="0" w:color="auto"/>
                                                <w:left w:val="none" w:sz="0" w:space="0" w:color="auto"/>
                                                <w:bottom w:val="none" w:sz="0" w:space="0" w:color="auto"/>
                                                <w:right w:val="none" w:sz="0" w:space="0" w:color="auto"/>
                                              </w:divBdr>
                                            </w:div>
                                            <w:div w:id="1075663677">
                                              <w:marLeft w:val="0"/>
                                              <w:marRight w:val="0"/>
                                              <w:marTop w:val="0"/>
                                              <w:marBottom w:val="0"/>
                                              <w:divBdr>
                                                <w:top w:val="none" w:sz="0" w:space="0" w:color="auto"/>
                                                <w:left w:val="none" w:sz="0" w:space="0" w:color="auto"/>
                                                <w:bottom w:val="none" w:sz="0" w:space="0" w:color="auto"/>
                                                <w:right w:val="none" w:sz="0" w:space="0" w:color="auto"/>
                                              </w:divBdr>
                                            </w:div>
                                          </w:divsChild>
                                        </w:div>
                                        <w:div w:id="467938152">
                                          <w:marLeft w:val="0"/>
                                          <w:marRight w:val="0"/>
                                          <w:marTop w:val="0"/>
                                          <w:marBottom w:val="0"/>
                                          <w:divBdr>
                                            <w:top w:val="none" w:sz="0" w:space="0" w:color="auto"/>
                                            <w:left w:val="none" w:sz="0" w:space="0" w:color="auto"/>
                                            <w:bottom w:val="none" w:sz="0" w:space="0" w:color="auto"/>
                                            <w:right w:val="none" w:sz="0" w:space="0" w:color="auto"/>
                                          </w:divBdr>
                                          <w:divsChild>
                                            <w:div w:id="1253706284">
                                              <w:marLeft w:val="0"/>
                                              <w:marRight w:val="0"/>
                                              <w:marTop w:val="0"/>
                                              <w:marBottom w:val="0"/>
                                              <w:divBdr>
                                                <w:top w:val="none" w:sz="0" w:space="0" w:color="auto"/>
                                                <w:left w:val="none" w:sz="0" w:space="0" w:color="auto"/>
                                                <w:bottom w:val="none" w:sz="0" w:space="0" w:color="auto"/>
                                                <w:right w:val="none" w:sz="0" w:space="0" w:color="auto"/>
                                              </w:divBdr>
                                            </w:div>
                                            <w:div w:id="1053233504">
                                              <w:marLeft w:val="0"/>
                                              <w:marRight w:val="0"/>
                                              <w:marTop w:val="0"/>
                                              <w:marBottom w:val="0"/>
                                              <w:divBdr>
                                                <w:top w:val="none" w:sz="0" w:space="0" w:color="auto"/>
                                                <w:left w:val="none" w:sz="0" w:space="0" w:color="auto"/>
                                                <w:bottom w:val="none" w:sz="0" w:space="0" w:color="auto"/>
                                                <w:right w:val="none" w:sz="0" w:space="0" w:color="auto"/>
                                              </w:divBdr>
                                            </w:div>
                                          </w:divsChild>
                                        </w:div>
                                        <w:div w:id="1028947578">
                                          <w:marLeft w:val="0"/>
                                          <w:marRight w:val="0"/>
                                          <w:marTop w:val="0"/>
                                          <w:marBottom w:val="0"/>
                                          <w:divBdr>
                                            <w:top w:val="none" w:sz="0" w:space="0" w:color="auto"/>
                                            <w:left w:val="none" w:sz="0" w:space="0" w:color="auto"/>
                                            <w:bottom w:val="none" w:sz="0" w:space="0" w:color="auto"/>
                                            <w:right w:val="none" w:sz="0" w:space="0" w:color="auto"/>
                                          </w:divBdr>
                                          <w:divsChild>
                                            <w:div w:id="1551913337">
                                              <w:marLeft w:val="0"/>
                                              <w:marRight w:val="0"/>
                                              <w:marTop w:val="0"/>
                                              <w:marBottom w:val="0"/>
                                              <w:divBdr>
                                                <w:top w:val="none" w:sz="0" w:space="0" w:color="auto"/>
                                                <w:left w:val="none" w:sz="0" w:space="0" w:color="auto"/>
                                                <w:bottom w:val="none" w:sz="0" w:space="0" w:color="auto"/>
                                                <w:right w:val="none" w:sz="0" w:space="0" w:color="auto"/>
                                              </w:divBdr>
                                            </w:div>
                                            <w:div w:id="755446512">
                                              <w:marLeft w:val="0"/>
                                              <w:marRight w:val="0"/>
                                              <w:marTop w:val="0"/>
                                              <w:marBottom w:val="0"/>
                                              <w:divBdr>
                                                <w:top w:val="none" w:sz="0" w:space="0" w:color="auto"/>
                                                <w:left w:val="none" w:sz="0" w:space="0" w:color="auto"/>
                                                <w:bottom w:val="none" w:sz="0" w:space="0" w:color="auto"/>
                                                <w:right w:val="none" w:sz="0" w:space="0" w:color="auto"/>
                                              </w:divBdr>
                                            </w:div>
                                          </w:divsChild>
                                        </w:div>
                                        <w:div w:id="1192954183">
                                          <w:marLeft w:val="0"/>
                                          <w:marRight w:val="0"/>
                                          <w:marTop w:val="0"/>
                                          <w:marBottom w:val="0"/>
                                          <w:divBdr>
                                            <w:top w:val="none" w:sz="0" w:space="0" w:color="auto"/>
                                            <w:left w:val="none" w:sz="0" w:space="0" w:color="auto"/>
                                            <w:bottom w:val="none" w:sz="0" w:space="0" w:color="auto"/>
                                            <w:right w:val="none" w:sz="0" w:space="0" w:color="auto"/>
                                          </w:divBdr>
                                          <w:divsChild>
                                            <w:div w:id="738794784">
                                              <w:marLeft w:val="0"/>
                                              <w:marRight w:val="0"/>
                                              <w:marTop w:val="0"/>
                                              <w:marBottom w:val="0"/>
                                              <w:divBdr>
                                                <w:top w:val="none" w:sz="0" w:space="0" w:color="auto"/>
                                                <w:left w:val="none" w:sz="0" w:space="0" w:color="auto"/>
                                                <w:bottom w:val="none" w:sz="0" w:space="0" w:color="auto"/>
                                                <w:right w:val="none" w:sz="0" w:space="0" w:color="auto"/>
                                              </w:divBdr>
                                            </w:div>
                                            <w:div w:id="1772700195">
                                              <w:marLeft w:val="0"/>
                                              <w:marRight w:val="0"/>
                                              <w:marTop w:val="0"/>
                                              <w:marBottom w:val="0"/>
                                              <w:divBdr>
                                                <w:top w:val="none" w:sz="0" w:space="0" w:color="auto"/>
                                                <w:left w:val="none" w:sz="0" w:space="0" w:color="auto"/>
                                                <w:bottom w:val="none" w:sz="0" w:space="0" w:color="auto"/>
                                                <w:right w:val="none" w:sz="0" w:space="0" w:color="auto"/>
                                              </w:divBdr>
                                            </w:div>
                                          </w:divsChild>
                                        </w:div>
                                        <w:div w:id="1849371335">
                                          <w:marLeft w:val="0"/>
                                          <w:marRight w:val="0"/>
                                          <w:marTop w:val="0"/>
                                          <w:marBottom w:val="0"/>
                                          <w:divBdr>
                                            <w:top w:val="none" w:sz="0" w:space="0" w:color="auto"/>
                                            <w:left w:val="none" w:sz="0" w:space="0" w:color="auto"/>
                                            <w:bottom w:val="none" w:sz="0" w:space="0" w:color="auto"/>
                                            <w:right w:val="none" w:sz="0" w:space="0" w:color="auto"/>
                                          </w:divBdr>
                                          <w:divsChild>
                                            <w:div w:id="1816217540">
                                              <w:marLeft w:val="0"/>
                                              <w:marRight w:val="0"/>
                                              <w:marTop w:val="0"/>
                                              <w:marBottom w:val="0"/>
                                              <w:divBdr>
                                                <w:top w:val="none" w:sz="0" w:space="0" w:color="auto"/>
                                                <w:left w:val="none" w:sz="0" w:space="0" w:color="auto"/>
                                                <w:bottom w:val="none" w:sz="0" w:space="0" w:color="auto"/>
                                                <w:right w:val="none" w:sz="0" w:space="0" w:color="auto"/>
                                              </w:divBdr>
                                            </w:div>
                                            <w:div w:id="1306281398">
                                              <w:marLeft w:val="0"/>
                                              <w:marRight w:val="0"/>
                                              <w:marTop w:val="0"/>
                                              <w:marBottom w:val="0"/>
                                              <w:divBdr>
                                                <w:top w:val="none" w:sz="0" w:space="0" w:color="auto"/>
                                                <w:left w:val="none" w:sz="0" w:space="0" w:color="auto"/>
                                                <w:bottom w:val="none" w:sz="0" w:space="0" w:color="auto"/>
                                                <w:right w:val="none" w:sz="0" w:space="0" w:color="auto"/>
                                              </w:divBdr>
                                            </w:div>
                                          </w:divsChild>
                                        </w:div>
                                        <w:div w:id="1438720726">
                                          <w:marLeft w:val="0"/>
                                          <w:marRight w:val="0"/>
                                          <w:marTop w:val="0"/>
                                          <w:marBottom w:val="0"/>
                                          <w:divBdr>
                                            <w:top w:val="none" w:sz="0" w:space="0" w:color="auto"/>
                                            <w:left w:val="none" w:sz="0" w:space="0" w:color="auto"/>
                                            <w:bottom w:val="none" w:sz="0" w:space="0" w:color="auto"/>
                                            <w:right w:val="none" w:sz="0" w:space="0" w:color="auto"/>
                                          </w:divBdr>
                                          <w:divsChild>
                                            <w:div w:id="429812442">
                                              <w:marLeft w:val="0"/>
                                              <w:marRight w:val="0"/>
                                              <w:marTop w:val="0"/>
                                              <w:marBottom w:val="0"/>
                                              <w:divBdr>
                                                <w:top w:val="none" w:sz="0" w:space="0" w:color="auto"/>
                                                <w:left w:val="none" w:sz="0" w:space="0" w:color="auto"/>
                                                <w:bottom w:val="none" w:sz="0" w:space="0" w:color="auto"/>
                                                <w:right w:val="none" w:sz="0" w:space="0" w:color="auto"/>
                                              </w:divBdr>
                                            </w:div>
                                            <w:div w:id="1531140725">
                                              <w:marLeft w:val="0"/>
                                              <w:marRight w:val="0"/>
                                              <w:marTop w:val="0"/>
                                              <w:marBottom w:val="0"/>
                                              <w:divBdr>
                                                <w:top w:val="none" w:sz="0" w:space="0" w:color="auto"/>
                                                <w:left w:val="none" w:sz="0" w:space="0" w:color="auto"/>
                                                <w:bottom w:val="none" w:sz="0" w:space="0" w:color="auto"/>
                                                <w:right w:val="none" w:sz="0" w:space="0" w:color="auto"/>
                                              </w:divBdr>
                                            </w:div>
                                          </w:divsChild>
                                        </w:div>
                                        <w:div w:id="1918787137">
                                          <w:marLeft w:val="0"/>
                                          <w:marRight w:val="0"/>
                                          <w:marTop w:val="0"/>
                                          <w:marBottom w:val="0"/>
                                          <w:divBdr>
                                            <w:top w:val="none" w:sz="0" w:space="0" w:color="auto"/>
                                            <w:left w:val="none" w:sz="0" w:space="0" w:color="auto"/>
                                            <w:bottom w:val="none" w:sz="0" w:space="0" w:color="auto"/>
                                            <w:right w:val="none" w:sz="0" w:space="0" w:color="auto"/>
                                          </w:divBdr>
                                          <w:divsChild>
                                            <w:div w:id="1825320822">
                                              <w:marLeft w:val="0"/>
                                              <w:marRight w:val="0"/>
                                              <w:marTop w:val="0"/>
                                              <w:marBottom w:val="0"/>
                                              <w:divBdr>
                                                <w:top w:val="none" w:sz="0" w:space="0" w:color="auto"/>
                                                <w:left w:val="none" w:sz="0" w:space="0" w:color="auto"/>
                                                <w:bottom w:val="none" w:sz="0" w:space="0" w:color="auto"/>
                                                <w:right w:val="none" w:sz="0" w:space="0" w:color="auto"/>
                                              </w:divBdr>
                                            </w:div>
                                            <w:div w:id="1606378426">
                                              <w:marLeft w:val="0"/>
                                              <w:marRight w:val="0"/>
                                              <w:marTop w:val="0"/>
                                              <w:marBottom w:val="0"/>
                                              <w:divBdr>
                                                <w:top w:val="none" w:sz="0" w:space="0" w:color="auto"/>
                                                <w:left w:val="none" w:sz="0" w:space="0" w:color="auto"/>
                                                <w:bottom w:val="none" w:sz="0" w:space="0" w:color="auto"/>
                                                <w:right w:val="none" w:sz="0" w:space="0" w:color="auto"/>
                                              </w:divBdr>
                                            </w:div>
                                          </w:divsChild>
                                        </w:div>
                                        <w:div w:id="1947882004">
                                          <w:marLeft w:val="0"/>
                                          <w:marRight w:val="0"/>
                                          <w:marTop w:val="0"/>
                                          <w:marBottom w:val="0"/>
                                          <w:divBdr>
                                            <w:top w:val="none" w:sz="0" w:space="0" w:color="auto"/>
                                            <w:left w:val="none" w:sz="0" w:space="0" w:color="auto"/>
                                            <w:bottom w:val="none" w:sz="0" w:space="0" w:color="auto"/>
                                            <w:right w:val="none" w:sz="0" w:space="0" w:color="auto"/>
                                          </w:divBdr>
                                          <w:divsChild>
                                            <w:div w:id="254901069">
                                              <w:marLeft w:val="0"/>
                                              <w:marRight w:val="0"/>
                                              <w:marTop w:val="0"/>
                                              <w:marBottom w:val="0"/>
                                              <w:divBdr>
                                                <w:top w:val="none" w:sz="0" w:space="0" w:color="auto"/>
                                                <w:left w:val="none" w:sz="0" w:space="0" w:color="auto"/>
                                                <w:bottom w:val="none" w:sz="0" w:space="0" w:color="auto"/>
                                                <w:right w:val="none" w:sz="0" w:space="0" w:color="auto"/>
                                              </w:divBdr>
                                            </w:div>
                                            <w:div w:id="2028479230">
                                              <w:marLeft w:val="0"/>
                                              <w:marRight w:val="0"/>
                                              <w:marTop w:val="0"/>
                                              <w:marBottom w:val="0"/>
                                              <w:divBdr>
                                                <w:top w:val="none" w:sz="0" w:space="0" w:color="auto"/>
                                                <w:left w:val="none" w:sz="0" w:space="0" w:color="auto"/>
                                                <w:bottom w:val="none" w:sz="0" w:space="0" w:color="auto"/>
                                                <w:right w:val="none" w:sz="0" w:space="0" w:color="auto"/>
                                              </w:divBdr>
                                            </w:div>
                                          </w:divsChild>
                                        </w:div>
                                        <w:div w:id="488786572">
                                          <w:marLeft w:val="0"/>
                                          <w:marRight w:val="0"/>
                                          <w:marTop w:val="0"/>
                                          <w:marBottom w:val="0"/>
                                          <w:divBdr>
                                            <w:top w:val="none" w:sz="0" w:space="0" w:color="auto"/>
                                            <w:left w:val="none" w:sz="0" w:space="0" w:color="auto"/>
                                            <w:bottom w:val="none" w:sz="0" w:space="0" w:color="auto"/>
                                            <w:right w:val="none" w:sz="0" w:space="0" w:color="auto"/>
                                          </w:divBdr>
                                          <w:divsChild>
                                            <w:div w:id="1828084026">
                                              <w:marLeft w:val="0"/>
                                              <w:marRight w:val="0"/>
                                              <w:marTop w:val="0"/>
                                              <w:marBottom w:val="0"/>
                                              <w:divBdr>
                                                <w:top w:val="none" w:sz="0" w:space="0" w:color="auto"/>
                                                <w:left w:val="none" w:sz="0" w:space="0" w:color="auto"/>
                                                <w:bottom w:val="none" w:sz="0" w:space="0" w:color="auto"/>
                                                <w:right w:val="none" w:sz="0" w:space="0" w:color="auto"/>
                                              </w:divBdr>
                                            </w:div>
                                            <w:div w:id="445738316">
                                              <w:marLeft w:val="0"/>
                                              <w:marRight w:val="0"/>
                                              <w:marTop w:val="0"/>
                                              <w:marBottom w:val="0"/>
                                              <w:divBdr>
                                                <w:top w:val="none" w:sz="0" w:space="0" w:color="auto"/>
                                                <w:left w:val="none" w:sz="0" w:space="0" w:color="auto"/>
                                                <w:bottom w:val="none" w:sz="0" w:space="0" w:color="auto"/>
                                                <w:right w:val="none" w:sz="0" w:space="0" w:color="auto"/>
                                              </w:divBdr>
                                            </w:div>
                                          </w:divsChild>
                                        </w:div>
                                        <w:div w:id="722486171">
                                          <w:marLeft w:val="0"/>
                                          <w:marRight w:val="0"/>
                                          <w:marTop w:val="0"/>
                                          <w:marBottom w:val="0"/>
                                          <w:divBdr>
                                            <w:top w:val="none" w:sz="0" w:space="0" w:color="auto"/>
                                            <w:left w:val="none" w:sz="0" w:space="0" w:color="auto"/>
                                            <w:bottom w:val="none" w:sz="0" w:space="0" w:color="auto"/>
                                            <w:right w:val="none" w:sz="0" w:space="0" w:color="auto"/>
                                          </w:divBdr>
                                          <w:divsChild>
                                            <w:div w:id="1758987053">
                                              <w:marLeft w:val="0"/>
                                              <w:marRight w:val="0"/>
                                              <w:marTop w:val="0"/>
                                              <w:marBottom w:val="0"/>
                                              <w:divBdr>
                                                <w:top w:val="none" w:sz="0" w:space="0" w:color="auto"/>
                                                <w:left w:val="none" w:sz="0" w:space="0" w:color="auto"/>
                                                <w:bottom w:val="none" w:sz="0" w:space="0" w:color="auto"/>
                                                <w:right w:val="none" w:sz="0" w:space="0" w:color="auto"/>
                                              </w:divBdr>
                                            </w:div>
                                            <w:div w:id="1691224950">
                                              <w:marLeft w:val="0"/>
                                              <w:marRight w:val="0"/>
                                              <w:marTop w:val="0"/>
                                              <w:marBottom w:val="0"/>
                                              <w:divBdr>
                                                <w:top w:val="none" w:sz="0" w:space="0" w:color="auto"/>
                                                <w:left w:val="none" w:sz="0" w:space="0" w:color="auto"/>
                                                <w:bottom w:val="none" w:sz="0" w:space="0" w:color="auto"/>
                                                <w:right w:val="none" w:sz="0" w:space="0" w:color="auto"/>
                                              </w:divBdr>
                                            </w:div>
                                          </w:divsChild>
                                        </w:div>
                                        <w:div w:id="116878425">
                                          <w:marLeft w:val="0"/>
                                          <w:marRight w:val="0"/>
                                          <w:marTop w:val="0"/>
                                          <w:marBottom w:val="0"/>
                                          <w:divBdr>
                                            <w:top w:val="none" w:sz="0" w:space="0" w:color="auto"/>
                                            <w:left w:val="none" w:sz="0" w:space="0" w:color="auto"/>
                                            <w:bottom w:val="none" w:sz="0" w:space="0" w:color="auto"/>
                                            <w:right w:val="none" w:sz="0" w:space="0" w:color="auto"/>
                                          </w:divBdr>
                                          <w:divsChild>
                                            <w:div w:id="607157553">
                                              <w:marLeft w:val="0"/>
                                              <w:marRight w:val="0"/>
                                              <w:marTop w:val="0"/>
                                              <w:marBottom w:val="0"/>
                                              <w:divBdr>
                                                <w:top w:val="none" w:sz="0" w:space="0" w:color="auto"/>
                                                <w:left w:val="none" w:sz="0" w:space="0" w:color="auto"/>
                                                <w:bottom w:val="none" w:sz="0" w:space="0" w:color="auto"/>
                                                <w:right w:val="none" w:sz="0" w:space="0" w:color="auto"/>
                                              </w:divBdr>
                                            </w:div>
                                            <w:div w:id="2090275031">
                                              <w:marLeft w:val="0"/>
                                              <w:marRight w:val="0"/>
                                              <w:marTop w:val="0"/>
                                              <w:marBottom w:val="0"/>
                                              <w:divBdr>
                                                <w:top w:val="none" w:sz="0" w:space="0" w:color="auto"/>
                                                <w:left w:val="none" w:sz="0" w:space="0" w:color="auto"/>
                                                <w:bottom w:val="none" w:sz="0" w:space="0" w:color="auto"/>
                                                <w:right w:val="none" w:sz="0" w:space="0" w:color="auto"/>
                                              </w:divBdr>
                                            </w:div>
                                          </w:divsChild>
                                        </w:div>
                                        <w:div w:id="944774626">
                                          <w:marLeft w:val="0"/>
                                          <w:marRight w:val="0"/>
                                          <w:marTop w:val="0"/>
                                          <w:marBottom w:val="0"/>
                                          <w:divBdr>
                                            <w:top w:val="none" w:sz="0" w:space="0" w:color="auto"/>
                                            <w:left w:val="none" w:sz="0" w:space="0" w:color="auto"/>
                                            <w:bottom w:val="none" w:sz="0" w:space="0" w:color="auto"/>
                                            <w:right w:val="none" w:sz="0" w:space="0" w:color="auto"/>
                                          </w:divBdr>
                                          <w:divsChild>
                                            <w:div w:id="890650610">
                                              <w:marLeft w:val="0"/>
                                              <w:marRight w:val="0"/>
                                              <w:marTop w:val="0"/>
                                              <w:marBottom w:val="0"/>
                                              <w:divBdr>
                                                <w:top w:val="none" w:sz="0" w:space="0" w:color="auto"/>
                                                <w:left w:val="none" w:sz="0" w:space="0" w:color="auto"/>
                                                <w:bottom w:val="none" w:sz="0" w:space="0" w:color="auto"/>
                                                <w:right w:val="none" w:sz="0" w:space="0" w:color="auto"/>
                                              </w:divBdr>
                                            </w:div>
                                            <w:div w:id="1187133829">
                                              <w:marLeft w:val="0"/>
                                              <w:marRight w:val="0"/>
                                              <w:marTop w:val="0"/>
                                              <w:marBottom w:val="0"/>
                                              <w:divBdr>
                                                <w:top w:val="none" w:sz="0" w:space="0" w:color="auto"/>
                                                <w:left w:val="none" w:sz="0" w:space="0" w:color="auto"/>
                                                <w:bottom w:val="none" w:sz="0" w:space="0" w:color="auto"/>
                                                <w:right w:val="none" w:sz="0" w:space="0" w:color="auto"/>
                                              </w:divBdr>
                                            </w:div>
                                          </w:divsChild>
                                        </w:div>
                                        <w:div w:id="1590964059">
                                          <w:marLeft w:val="0"/>
                                          <w:marRight w:val="0"/>
                                          <w:marTop w:val="0"/>
                                          <w:marBottom w:val="0"/>
                                          <w:divBdr>
                                            <w:top w:val="none" w:sz="0" w:space="0" w:color="auto"/>
                                            <w:left w:val="none" w:sz="0" w:space="0" w:color="auto"/>
                                            <w:bottom w:val="none" w:sz="0" w:space="0" w:color="auto"/>
                                            <w:right w:val="none" w:sz="0" w:space="0" w:color="auto"/>
                                          </w:divBdr>
                                          <w:divsChild>
                                            <w:div w:id="17703282">
                                              <w:marLeft w:val="0"/>
                                              <w:marRight w:val="0"/>
                                              <w:marTop w:val="0"/>
                                              <w:marBottom w:val="0"/>
                                              <w:divBdr>
                                                <w:top w:val="none" w:sz="0" w:space="0" w:color="auto"/>
                                                <w:left w:val="none" w:sz="0" w:space="0" w:color="auto"/>
                                                <w:bottom w:val="none" w:sz="0" w:space="0" w:color="auto"/>
                                                <w:right w:val="none" w:sz="0" w:space="0" w:color="auto"/>
                                              </w:divBdr>
                                            </w:div>
                                            <w:div w:id="60754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02769">
                                  <w:marLeft w:val="0"/>
                                  <w:marRight w:val="0"/>
                                  <w:marTop w:val="0"/>
                                  <w:marBottom w:val="0"/>
                                  <w:divBdr>
                                    <w:top w:val="none" w:sz="0" w:space="0" w:color="auto"/>
                                    <w:left w:val="none" w:sz="0" w:space="0" w:color="auto"/>
                                    <w:bottom w:val="none" w:sz="0" w:space="0" w:color="auto"/>
                                    <w:right w:val="none" w:sz="0" w:space="0" w:color="auto"/>
                                  </w:divBdr>
                                  <w:divsChild>
                                    <w:div w:id="1607157136">
                                      <w:marLeft w:val="0"/>
                                      <w:marRight w:val="0"/>
                                      <w:marTop w:val="0"/>
                                      <w:marBottom w:val="0"/>
                                      <w:divBdr>
                                        <w:top w:val="none" w:sz="0" w:space="0" w:color="auto"/>
                                        <w:left w:val="none" w:sz="0" w:space="0" w:color="auto"/>
                                        <w:bottom w:val="none" w:sz="0" w:space="0" w:color="auto"/>
                                        <w:right w:val="none" w:sz="0" w:space="0" w:color="auto"/>
                                      </w:divBdr>
                                    </w:div>
                                    <w:div w:id="1119254795">
                                      <w:marLeft w:val="0"/>
                                      <w:marRight w:val="0"/>
                                      <w:marTop w:val="0"/>
                                      <w:marBottom w:val="0"/>
                                      <w:divBdr>
                                        <w:top w:val="none" w:sz="0" w:space="0" w:color="auto"/>
                                        <w:left w:val="none" w:sz="0" w:space="0" w:color="auto"/>
                                        <w:bottom w:val="none" w:sz="0" w:space="0" w:color="auto"/>
                                        <w:right w:val="none" w:sz="0" w:space="0" w:color="auto"/>
                                      </w:divBdr>
                                    </w:div>
                                    <w:div w:id="557058942">
                                      <w:marLeft w:val="0"/>
                                      <w:marRight w:val="0"/>
                                      <w:marTop w:val="0"/>
                                      <w:marBottom w:val="0"/>
                                      <w:divBdr>
                                        <w:top w:val="none" w:sz="0" w:space="0" w:color="auto"/>
                                        <w:left w:val="none" w:sz="0" w:space="0" w:color="auto"/>
                                        <w:bottom w:val="none" w:sz="0" w:space="0" w:color="auto"/>
                                        <w:right w:val="none" w:sz="0" w:space="0" w:color="auto"/>
                                      </w:divBdr>
                                      <w:divsChild>
                                        <w:div w:id="1273899410">
                                          <w:marLeft w:val="0"/>
                                          <w:marRight w:val="0"/>
                                          <w:marTop w:val="0"/>
                                          <w:marBottom w:val="0"/>
                                          <w:divBdr>
                                            <w:top w:val="none" w:sz="0" w:space="0" w:color="auto"/>
                                            <w:left w:val="none" w:sz="0" w:space="0" w:color="auto"/>
                                            <w:bottom w:val="none" w:sz="0" w:space="0" w:color="auto"/>
                                            <w:right w:val="none" w:sz="0" w:space="0" w:color="auto"/>
                                          </w:divBdr>
                                        </w:div>
                                        <w:div w:id="1818567533">
                                          <w:marLeft w:val="0"/>
                                          <w:marRight w:val="0"/>
                                          <w:marTop w:val="0"/>
                                          <w:marBottom w:val="0"/>
                                          <w:divBdr>
                                            <w:top w:val="none" w:sz="0" w:space="0" w:color="auto"/>
                                            <w:left w:val="none" w:sz="0" w:space="0" w:color="auto"/>
                                            <w:bottom w:val="none" w:sz="0" w:space="0" w:color="auto"/>
                                            <w:right w:val="none" w:sz="0" w:space="0" w:color="auto"/>
                                          </w:divBdr>
                                        </w:div>
                                      </w:divsChild>
                                    </w:div>
                                    <w:div w:id="1920870124">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
                                        <w:div w:id="150243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738341">
                                  <w:marLeft w:val="0"/>
                                  <w:marRight w:val="0"/>
                                  <w:marTop w:val="0"/>
                                  <w:marBottom w:val="0"/>
                                  <w:divBdr>
                                    <w:top w:val="none" w:sz="0" w:space="0" w:color="auto"/>
                                    <w:left w:val="none" w:sz="0" w:space="0" w:color="auto"/>
                                    <w:bottom w:val="none" w:sz="0" w:space="0" w:color="auto"/>
                                    <w:right w:val="none" w:sz="0" w:space="0" w:color="auto"/>
                                  </w:divBdr>
                                  <w:divsChild>
                                    <w:div w:id="1223829685">
                                      <w:marLeft w:val="0"/>
                                      <w:marRight w:val="0"/>
                                      <w:marTop w:val="0"/>
                                      <w:marBottom w:val="0"/>
                                      <w:divBdr>
                                        <w:top w:val="none" w:sz="0" w:space="0" w:color="auto"/>
                                        <w:left w:val="none" w:sz="0" w:space="0" w:color="auto"/>
                                        <w:bottom w:val="none" w:sz="0" w:space="0" w:color="auto"/>
                                        <w:right w:val="none" w:sz="0" w:space="0" w:color="auto"/>
                                      </w:divBdr>
                                    </w:div>
                                    <w:div w:id="890503184">
                                      <w:marLeft w:val="0"/>
                                      <w:marRight w:val="0"/>
                                      <w:marTop w:val="0"/>
                                      <w:marBottom w:val="0"/>
                                      <w:divBdr>
                                        <w:top w:val="none" w:sz="0" w:space="0" w:color="auto"/>
                                        <w:left w:val="none" w:sz="0" w:space="0" w:color="auto"/>
                                        <w:bottom w:val="none" w:sz="0" w:space="0" w:color="auto"/>
                                        <w:right w:val="none" w:sz="0" w:space="0" w:color="auto"/>
                                      </w:divBdr>
                                    </w:div>
                                    <w:div w:id="1722513472">
                                      <w:marLeft w:val="0"/>
                                      <w:marRight w:val="0"/>
                                      <w:marTop w:val="0"/>
                                      <w:marBottom w:val="0"/>
                                      <w:divBdr>
                                        <w:top w:val="none" w:sz="0" w:space="0" w:color="auto"/>
                                        <w:left w:val="none" w:sz="0" w:space="0" w:color="auto"/>
                                        <w:bottom w:val="none" w:sz="0" w:space="0" w:color="auto"/>
                                        <w:right w:val="none" w:sz="0" w:space="0" w:color="auto"/>
                                      </w:divBdr>
                                      <w:divsChild>
                                        <w:div w:id="1587379076">
                                          <w:marLeft w:val="0"/>
                                          <w:marRight w:val="0"/>
                                          <w:marTop w:val="0"/>
                                          <w:marBottom w:val="0"/>
                                          <w:divBdr>
                                            <w:top w:val="none" w:sz="0" w:space="0" w:color="auto"/>
                                            <w:left w:val="none" w:sz="0" w:space="0" w:color="auto"/>
                                            <w:bottom w:val="none" w:sz="0" w:space="0" w:color="auto"/>
                                            <w:right w:val="none" w:sz="0" w:space="0" w:color="auto"/>
                                          </w:divBdr>
                                        </w:div>
                                        <w:div w:id="672682628">
                                          <w:marLeft w:val="0"/>
                                          <w:marRight w:val="0"/>
                                          <w:marTop w:val="0"/>
                                          <w:marBottom w:val="0"/>
                                          <w:divBdr>
                                            <w:top w:val="none" w:sz="0" w:space="0" w:color="auto"/>
                                            <w:left w:val="none" w:sz="0" w:space="0" w:color="auto"/>
                                            <w:bottom w:val="none" w:sz="0" w:space="0" w:color="auto"/>
                                            <w:right w:val="none" w:sz="0" w:space="0" w:color="auto"/>
                                          </w:divBdr>
                                        </w:div>
                                        <w:div w:id="1753162896">
                                          <w:marLeft w:val="0"/>
                                          <w:marRight w:val="0"/>
                                          <w:marTop w:val="0"/>
                                          <w:marBottom w:val="0"/>
                                          <w:divBdr>
                                            <w:top w:val="none" w:sz="0" w:space="0" w:color="auto"/>
                                            <w:left w:val="none" w:sz="0" w:space="0" w:color="auto"/>
                                            <w:bottom w:val="none" w:sz="0" w:space="0" w:color="auto"/>
                                            <w:right w:val="none" w:sz="0" w:space="0" w:color="auto"/>
                                          </w:divBdr>
                                          <w:divsChild>
                                            <w:div w:id="649673764">
                                              <w:marLeft w:val="0"/>
                                              <w:marRight w:val="0"/>
                                              <w:marTop w:val="0"/>
                                              <w:marBottom w:val="0"/>
                                              <w:divBdr>
                                                <w:top w:val="none" w:sz="0" w:space="0" w:color="auto"/>
                                                <w:left w:val="none" w:sz="0" w:space="0" w:color="auto"/>
                                                <w:bottom w:val="none" w:sz="0" w:space="0" w:color="auto"/>
                                                <w:right w:val="none" w:sz="0" w:space="0" w:color="auto"/>
                                              </w:divBdr>
                                            </w:div>
                                            <w:div w:id="1099520139">
                                              <w:marLeft w:val="0"/>
                                              <w:marRight w:val="0"/>
                                              <w:marTop w:val="0"/>
                                              <w:marBottom w:val="0"/>
                                              <w:divBdr>
                                                <w:top w:val="none" w:sz="0" w:space="0" w:color="auto"/>
                                                <w:left w:val="none" w:sz="0" w:space="0" w:color="auto"/>
                                                <w:bottom w:val="none" w:sz="0" w:space="0" w:color="auto"/>
                                                <w:right w:val="none" w:sz="0" w:space="0" w:color="auto"/>
                                              </w:divBdr>
                                            </w:div>
                                          </w:divsChild>
                                        </w:div>
                                        <w:div w:id="1358042979">
                                          <w:marLeft w:val="0"/>
                                          <w:marRight w:val="0"/>
                                          <w:marTop w:val="0"/>
                                          <w:marBottom w:val="0"/>
                                          <w:divBdr>
                                            <w:top w:val="none" w:sz="0" w:space="0" w:color="auto"/>
                                            <w:left w:val="none" w:sz="0" w:space="0" w:color="auto"/>
                                            <w:bottom w:val="none" w:sz="0" w:space="0" w:color="auto"/>
                                            <w:right w:val="none" w:sz="0" w:space="0" w:color="auto"/>
                                          </w:divBdr>
                                          <w:divsChild>
                                            <w:div w:id="1123496980">
                                              <w:marLeft w:val="0"/>
                                              <w:marRight w:val="0"/>
                                              <w:marTop w:val="0"/>
                                              <w:marBottom w:val="0"/>
                                              <w:divBdr>
                                                <w:top w:val="none" w:sz="0" w:space="0" w:color="auto"/>
                                                <w:left w:val="none" w:sz="0" w:space="0" w:color="auto"/>
                                                <w:bottom w:val="none" w:sz="0" w:space="0" w:color="auto"/>
                                                <w:right w:val="none" w:sz="0" w:space="0" w:color="auto"/>
                                              </w:divBdr>
                                            </w:div>
                                            <w:div w:id="1836875123">
                                              <w:marLeft w:val="0"/>
                                              <w:marRight w:val="0"/>
                                              <w:marTop w:val="0"/>
                                              <w:marBottom w:val="0"/>
                                              <w:divBdr>
                                                <w:top w:val="none" w:sz="0" w:space="0" w:color="auto"/>
                                                <w:left w:val="none" w:sz="0" w:space="0" w:color="auto"/>
                                                <w:bottom w:val="none" w:sz="0" w:space="0" w:color="auto"/>
                                                <w:right w:val="none" w:sz="0" w:space="0" w:color="auto"/>
                                              </w:divBdr>
                                            </w:div>
                                          </w:divsChild>
                                        </w:div>
                                        <w:div w:id="1471240817">
                                          <w:marLeft w:val="0"/>
                                          <w:marRight w:val="0"/>
                                          <w:marTop w:val="0"/>
                                          <w:marBottom w:val="0"/>
                                          <w:divBdr>
                                            <w:top w:val="none" w:sz="0" w:space="0" w:color="auto"/>
                                            <w:left w:val="none" w:sz="0" w:space="0" w:color="auto"/>
                                            <w:bottom w:val="none" w:sz="0" w:space="0" w:color="auto"/>
                                            <w:right w:val="none" w:sz="0" w:space="0" w:color="auto"/>
                                          </w:divBdr>
                                          <w:divsChild>
                                            <w:div w:id="1264415188">
                                              <w:marLeft w:val="0"/>
                                              <w:marRight w:val="0"/>
                                              <w:marTop w:val="0"/>
                                              <w:marBottom w:val="0"/>
                                              <w:divBdr>
                                                <w:top w:val="none" w:sz="0" w:space="0" w:color="auto"/>
                                                <w:left w:val="none" w:sz="0" w:space="0" w:color="auto"/>
                                                <w:bottom w:val="none" w:sz="0" w:space="0" w:color="auto"/>
                                                <w:right w:val="none" w:sz="0" w:space="0" w:color="auto"/>
                                              </w:divBdr>
                                            </w:div>
                                            <w:div w:id="119807073">
                                              <w:marLeft w:val="0"/>
                                              <w:marRight w:val="0"/>
                                              <w:marTop w:val="0"/>
                                              <w:marBottom w:val="0"/>
                                              <w:divBdr>
                                                <w:top w:val="none" w:sz="0" w:space="0" w:color="auto"/>
                                                <w:left w:val="none" w:sz="0" w:space="0" w:color="auto"/>
                                                <w:bottom w:val="none" w:sz="0" w:space="0" w:color="auto"/>
                                                <w:right w:val="none" w:sz="0" w:space="0" w:color="auto"/>
                                              </w:divBdr>
                                            </w:div>
                                          </w:divsChild>
                                        </w:div>
                                        <w:div w:id="2091195200">
                                          <w:marLeft w:val="0"/>
                                          <w:marRight w:val="0"/>
                                          <w:marTop w:val="0"/>
                                          <w:marBottom w:val="0"/>
                                          <w:divBdr>
                                            <w:top w:val="none" w:sz="0" w:space="0" w:color="auto"/>
                                            <w:left w:val="none" w:sz="0" w:space="0" w:color="auto"/>
                                            <w:bottom w:val="none" w:sz="0" w:space="0" w:color="auto"/>
                                            <w:right w:val="none" w:sz="0" w:space="0" w:color="auto"/>
                                          </w:divBdr>
                                          <w:divsChild>
                                            <w:div w:id="1409157579">
                                              <w:marLeft w:val="0"/>
                                              <w:marRight w:val="0"/>
                                              <w:marTop w:val="0"/>
                                              <w:marBottom w:val="0"/>
                                              <w:divBdr>
                                                <w:top w:val="none" w:sz="0" w:space="0" w:color="auto"/>
                                                <w:left w:val="none" w:sz="0" w:space="0" w:color="auto"/>
                                                <w:bottom w:val="none" w:sz="0" w:space="0" w:color="auto"/>
                                                <w:right w:val="none" w:sz="0" w:space="0" w:color="auto"/>
                                              </w:divBdr>
                                            </w:div>
                                            <w:div w:id="1146121066">
                                              <w:marLeft w:val="0"/>
                                              <w:marRight w:val="0"/>
                                              <w:marTop w:val="0"/>
                                              <w:marBottom w:val="0"/>
                                              <w:divBdr>
                                                <w:top w:val="none" w:sz="0" w:space="0" w:color="auto"/>
                                                <w:left w:val="none" w:sz="0" w:space="0" w:color="auto"/>
                                                <w:bottom w:val="none" w:sz="0" w:space="0" w:color="auto"/>
                                                <w:right w:val="none" w:sz="0" w:space="0" w:color="auto"/>
                                              </w:divBdr>
                                            </w:div>
                                          </w:divsChild>
                                        </w:div>
                                        <w:div w:id="329646582">
                                          <w:marLeft w:val="0"/>
                                          <w:marRight w:val="0"/>
                                          <w:marTop w:val="0"/>
                                          <w:marBottom w:val="0"/>
                                          <w:divBdr>
                                            <w:top w:val="none" w:sz="0" w:space="0" w:color="auto"/>
                                            <w:left w:val="none" w:sz="0" w:space="0" w:color="auto"/>
                                            <w:bottom w:val="none" w:sz="0" w:space="0" w:color="auto"/>
                                            <w:right w:val="none" w:sz="0" w:space="0" w:color="auto"/>
                                          </w:divBdr>
                                          <w:divsChild>
                                            <w:div w:id="48384043">
                                              <w:marLeft w:val="0"/>
                                              <w:marRight w:val="0"/>
                                              <w:marTop w:val="0"/>
                                              <w:marBottom w:val="0"/>
                                              <w:divBdr>
                                                <w:top w:val="none" w:sz="0" w:space="0" w:color="auto"/>
                                                <w:left w:val="none" w:sz="0" w:space="0" w:color="auto"/>
                                                <w:bottom w:val="none" w:sz="0" w:space="0" w:color="auto"/>
                                                <w:right w:val="none" w:sz="0" w:space="0" w:color="auto"/>
                                              </w:divBdr>
                                            </w:div>
                                            <w:div w:id="651524865">
                                              <w:marLeft w:val="0"/>
                                              <w:marRight w:val="0"/>
                                              <w:marTop w:val="0"/>
                                              <w:marBottom w:val="0"/>
                                              <w:divBdr>
                                                <w:top w:val="none" w:sz="0" w:space="0" w:color="auto"/>
                                                <w:left w:val="none" w:sz="0" w:space="0" w:color="auto"/>
                                                <w:bottom w:val="none" w:sz="0" w:space="0" w:color="auto"/>
                                                <w:right w:val="none" w:sz="0" w:space="0" w:color="auto"/>
                                              </w:divBdr>
                                            </w:div>
                                          </w:divsChild>
                                        </w:div>
                                        <w:div w:id="667855">
                                          <w:marLeft w:val="0"/>
                                          <w:marRight w:val="0"/>
                                          <w:marTop w:val="0"/>
                                          <w:marBottom w:val="0"/>
                                          <w:divBdr>
                                            <w:top w:val="none" w:sz="0" w:space="0" w:color="auto"/>
                                            <w:left w:val="none" w:sz="0" w:space="0" w:color="auto"/>
                                            <w:bottom w:val="none" w:sz="0" w:space="0" w:color="auto"/>
                                            <w:right w:val="none" w:sz="0" w:space="0" w:color="auto"/>
                                          </w:divBdr>
                                          <w:divsChild>
                                            <w:div w:id="1007487182">
                                              <w:marLeft w:val="0"/>
                                              <w:marRight w:val="0"/>
                                              <w:marTop w:val="0"/>
                                              <w:marBottom w:val="0"/>
                                              <w:divBdr>
                                                <w:top w:val="none" w:sz="0" w:space="0" w:color="auto"/>
                                                <w:left w:val="none" w:sz="0" w:space="0" w:color="auto"/>
                                                <w:bottom w:val="none" w:sz="0" w:space="0" w:color="auto"/>
                                                <w:right w:val="none" w:sz="0" w:space="0" w:color="auto"/>
                                              </w:divBdr>
                                            </w:div>
                                            <w:div w:id="1150250605">
                                              <w:marLeft w:val="0"/>
                                              <w:marRight w:val="0"/>
                                              <w:marTop w:val="0"/>
                                              <w:marBottom w:val="0"/>
                                              <w:divBdr>
                                                <w:top w:val="none" w:sz="0" w:space="0" w:color="auto"/>
                                                <w:left w:val="none" w:sz="0" w:space="0" w:color="auto"/>
                                                <w:bottom w:val="none" w:sz="0" w:space="0" w:color="auto"/>
                                                <w:right w:val="none" w:sz="0" w:space="0" w:color="auto"/>
                                              </w:divBdr>
                                            </w:div>
                                          </w:divsChild>
                                        </w:div>
                                        <w:div w:id="38359943">
                                          <w:marLeft w:val="0"/>
                                          <w:marRight w:val="0"/>
                                          <w:marTop w:val="0"/>
                                          <w:marBottom w:val="0"/>
                                          <w:divBdr>
                                            <w:top w:val="none" w:sz="0" w:space="0" w:color="auto"/>
                                            <w:left w:val="none" w:sz="0" w:space="0" w:color="auto"/>
                                            <w:bottom w:val="none" w:sz="0" w:space="0" w:color="auto"/>
                                            <w:right w:val="none" w:sz="0" w:space="0" w:color="auto"/>
                                          </w:divBdr>
                                          <w:divsChild>
                                            <w:div w:id="207108670">
                                              <w:marLeft w:val="0"/>
                                              <w:marRight w:val="0"/>
                                              <w:marTop w:val="0"/>
                                              <w:marBottom w:val="0"/>
                                              <w:divBdr>
                                                <w:top w:val="none" w:sz="0" w:space="0" w:color="auto"/>
                                                <w:left w:val="none" w:sz="0" w:space="0" w:color="auto"/>
                                                <w:bottom w:val="none" w:sz="0" w:space="0" w:color="auto"/>
                                                <w:right w:val="none" w:sz="0" w:space="0" w:color="auto"/>
                                              </w:divBdr>
                                            </w:div>
                                            <w:div w:id="2116513947">
                                              <w:marLeft w:val="0"/>
                                              <w:marRight w:val="0"/>
                                              <w:marTop w:val="0"/>
                                              <w:marBottom w:val="0"/>
                                              <w:divBdr>
                                                <w:top w:val="none" w:sz="0" w:space="0" w:color="auto"/>
                                                <w:left w:val="none" w:sz="0" w:space="0" w:color="auto"/>
                                                <w:bottom w:val="none" w:sz="0" w:space="0" w:color="auto"/>
                                                <w:right w:val="none" w:sz="0" w:space="0" w:color="auto"/>
                                              </w:divBdr>
                                            </w:div>
                                          </w:divsChild>
                                        </w:div>
                                        <w:div w:id="1728796924">
                                          <w:marLeft w:val="0"/>
                                          <w:marRight w:val="0"/>
                                          <w:marTop w:val="0"/>
                                          <w:marBottom w:val="0"/>
                                          <w:divBdr>
                                            <w:top w:val="none" w:sz="0" w:space="0" w:color="auto"/>
                                            <w:left w:val="none" w:sz="0" w:space="0" w:color="auto"/>
                                            <w:bottom w:val="none" w:sz="0" w:space="0" w:color="auto"/>
                                            <w:right w:val="none" w:sz="0" w:space="0" w:color="auto"/>
                                          </w:divBdr>
                                          <w:divsChild>
                                            <w:div w:id="172304585">
                                              <w:marLeft w:val="0"/>
                                              <w:marRight w:val="0"/>
                                              <w:marTop w:val="0"/>
                                              <w:marBottom w:val="0"/>
                                              <w:divBdr>
                                                <w:top w:val="none" w:sz="0" w:space="0" w:color="auto"/>
                                                <w:left w:val="none" w:sz="0" w:space="0" w:color="auto"/>
                                                <w:bottom w:val="none" w:sz="0" w:space="0" w:color="auto"/>
                                                <w:right w:val="none" w:sz="0" w:space="0" w:color="auto"/>
                                              </w:divBdr>
                                            </w:div>
                                            <w:div w:id="1182860821">
                                              <w:marLeft w:val="0"/>
                                              <w:marRight w:val="0"/>
                                              <w:marTop w:val="0"/>
                                              <w:marBottom w:val="0"/>
                                              <w:divBdr>
                                                <w:top w:val="none" w:sz="0" w:space="0" w:color="auto"/>
                                                <w:left w:val="none" w:sz="0" w:space="0" w:color="auto"/>
                                                <w:bottom w:val="none" w:sz="0" w:space="0" w:color="auto"/>
                                                <w:right w:val="none" w:sz="0" w:space="0" w:color="auto"/>
                                              </w:divBdr>
                                            </w:div>
                                          </w:divsChild>
                                        </w:div>
                                        <w:div w:id="335116583">
                                          <w:marLeft w:val="0"/>
                                          <w:marRight w:val="0"/>
                                          <w:marTop w:val="0"/>
                                          <w:marBottom w:val="0"/>
                                          <w:divBdr>
                                            <w:top w:val="none" w:sz="0" w:space="0" w:color="auto"/>
                                            <w:left w:val="none" w:sz="0" w:space="0" w:color="auto"/>
                                            <w:bottom w:val="none" w:sz="0" w:space="0" w:color="auto"/>
                                            <w:right w:val="none" w:sz="0" w:space="0" w:color="auto"/>
                                          </w:divBdr>
                                          <w:divsChild>
                                            <w:div w:id="1878808521">
                                              <w:marLeft w:val="0"/>
                                              <w:marRight w:val="0"/>
                                              <w:marTop w:val="0"/>
                                              <w:marBottom w:val="0"/>
                                              <w:divBdr>
                                                <w:top w:val="none" w:sz="0" w:space="0" w:color="auto"/>
                                                <w:left w:val="none" w:sz="0" w:space="0" w:color="auto"/>
                                                <w:bottom w:val="none" w:sz="0" w:space="0" w:color="auto"/>
                                                <w:right w:val="none" w:sz="0" w:space="0" w:color="auto"/>
                                              </w:divBdr>
                                            </w:div>
                                            <w:div w:id="1524514230">
                                              <w:marLeft w:val="0"/>
                                              <w:marRight w:val="0"/>
                                              <w:marTop w:val="0"/>
                                              <w:marBottom w:val="0"/>
                                              <w:divBdr>
                                                <w:top w:val="none" w:sz="0" w:space="0" w:color="auto"/>
                                                <w:left w:val="none" w:sz="0" w:space="0" w:color="auto"/>
                                                <w:bottom w:val="none" w:sz="0" w:space="0" w:color="auto"/>
                                                <w:right w:val="none" w:sz="0" w:space="0" w:color="auto"/>
                                              </w:divBdr>
                                            </w:div>
                                          </w:divsChild>
                                        </w:div>
                                        <w:div w:id="1371564352">
                                          <w:marLeft w:val="0"/>
                                          <w:marRight w:val="0"/>
                                          <w:marTop w:val="0"/>
                                          <w:marBottom w:val="0"/>
                                          <w:divBdr>
                                            <w:top w:val="none" w:sz="0" w:space="0" w:color="auto"/>
                                            <w:left w:val="none" w:sz="0" w:space="0" w:color="auto"/>
                                            <w:bottom w:val="none" w:sz="0" w:space="0" w:color="auto"/>
                                            <w:right w:val="none" w:sz="0" w:space="0" w:color="auto"/>
                                          </w:divBdr>
                                          <w:divsChild>
                                            <w:div w:id="1990397751">
                                              <w:marLeft w:val="0"/>
                                              <w:marRight w:val="0"/>
                                              <w:marTop w:val="0"/>
                                              <w:marBottom w:val="0"/>
                                              <w:divBdr>
                                                <w:top w:val="none" w:sz="0" w:space="0" w:color="auto"/>
                                                <w:left w:val="none" w:sz="0" w:space="0" w:color="auto"/>
                                                <w:bottom w:val="none" w:sz="0" w:space="0" w:color="auto"/>
                                                <w:right w:val="none" w:sz="0" w:space="0" w:color="auto"/>
                                              </w:divBdr>
                                            </w:div>
                                            <w:div w:id="103241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379713">
                                  <w:marLeft w:val="0"/>
                                  <w:marRight w:val="0"/>
                                  <w:marTop w:val="0"/>
                                  <w:marBottom w:val="0"/>
                                  <w:divBdr>
                                    <w:top w:val="none" w:sz="0" w:space="0" w:color="auto"/>
                                    <w:left w:val="none" w:sz="0" w:space="0" w:color="auto"/>
                                    <w:bottom w:val="none" w:sz="0" w:space="0" w:color="auto"/>
                                    <w:right w:val="none" w:sz="0" w:space="0" w:color="auto"/>
                                  </w:divBdr>
                                  <w:divsChild>
                                    <w:div w:id="1526744602">
                                      <w:marLeft w:val="0"/>
                                      <w:marRight w:val="0"/>
                                      <w:marTop w:val="0"/>
                                      <w:marBottom w:val="0"/>
                                      <w:divBdr>
                                        <w:top w:val="none" w:sz="0" w:space="0" w:color="auto"/>
                                        <w:left w:val="none" w:sz="0" w:space="0" w:color="auto"/>
                                        <w:bottom w:val="none" w:sz="0" w:space="0" w:color="auto"/>
                                        <w:right w:val="none" w:sz="0" w:space="0" w:color="auto"/>
                                      </w:divBdr>
                                    </w:div>
                                    <w:div w:id="1687100860">
                                      <w:marLeft w:val="0"/>
                                      <w:marRight w:val="0"/>
                                      <w:marTop w:val="0"/>
                                      <w:marBottom w:val="0"/>
                                      <w:divBdr>
                                        <w:top w:val="none" w:sz="0" w:space="0" w:color="auto"/>
                                        <w:left w:val="none" w:sz="0" w:space="0" w:color="auto"/>
                                        <w:bottom w:val="none" w:sz="0" w:space="0" w:color="auto"/>
                                        <w:right w:val="none" w:sz="0" w:space="0" w:color="auto"/>
                                      </w:divBdr>
                                    </w:div>
                                    <w:div w:id="928580247">
                                      <w:marLeft w:val="0"/>
                                      <w:marRight w:val="0"/>
                                      <w:marTop w:val="0"/>
                                      <w:marBottom w:val="0"/>
                                      <w:divBdr>
                                        <w:top w:val="none" w:sz="0" w:space="0" w:color="auto"/>
                                        <w:left w:val="none" w:sz="0" w:space="0" w:color="auto"/>
                                        <w:bottom w:val="none" w:sz="0" w:space="0" w:color="auto"/>
                                        <w:right w:val="none" w:sz="0" w:space="0" w:color="auto"/>
                                      </w:divBdr>
                                      <w:divsChild>
                                        <w:div w:id="870217716">
                                          <w:marLeft w:val="0"/>
                                          <w:marRight w:val="0"/>
                                          <w:marTop w:val="0"/>
                                          <w:marBottom w:val="0"/>
                                          <w:divBdr>
                                            <w:top w:val="none" w:sz="0" w:space="0" w:color="auto"/>
                                            <w:left w:val="none" w:sz="0" w:space="0" w:color="auto"/>
                                            <w:bottom w:val="none" w:sz="0" w:space="0" w:color="auto"/>
                                            <w:right w:val="none" w:sz="0" w:space="0" w:color="auto"/>
                                          </w:divBdr>
                                        </w:div>
                                        <w:div w:id="200817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21055">
                                  <w:marLeft w:val="0"/>
                                  <w:marRight w:val="0"/>
                                  <w:marTop w:val="0"/>
                                  <w:marBottom w:val="0"/>
                                  <w:divBdr>
                                    <w:top w:val="none" w:sz="0" w:space="0" w:color="auto"/>
                                    <w:left w:val="none" w:sz="0" w:space="0" w:color="auto"/>
                                    <w:bottom w:val="none" w:sz="0" w:space="0" w:color="auto"/>
                                    <w:right w:val="none" w:sz="0" w:space="0" w:color="auto"/>
                                  </w:divBdr>
                                  <w:divsChild>
                                    <w:div w:id="983773775">
                                      <w:marLeft w:val="0"/>
                                      <w:marRight w:val="0"/>
                                      <w:marTop w:val="0"/>
                                      <w:marBottom w:val="0"/>
                                      <w:divBdr>
                                        <w:top w:val="none" w:sz="0" w:space="0" w:color="auto"/>
                                        <w:left w:val="none" w:sz="0" w:space="0" w:color="auto"/>
                                        <w:bottom w:val="none" w:sz="0" w:space="0" w:color="auto"/>
                                        <w:right w:val="none" w:sz="0" w:space="0" w:color="auto"/>
                                      </w:divBdr>
                                    </w:div>
                                    <w:div w:id="482042561">
                                      <w:marLeft w:val="0"/>
                                      <w:marRight w:val="0"/>
                                      <w:marTop w:val="0"/>
                                      <w:marBottom w:val="0"/>
                                      <w:divBdr>
                                        <w:top w:val="none" w:sz="0" w:space="0" w:color="auto"/>
                                        <w:left w:val="none" w:sz="0" w:space="0" w:color="auto"/>
                                        <w:bottom w:val="none" w:sz="0" w:space="0" w:color="auto"/>
                                        <w:right w:val="none" w:sz="0" w:space="0" w:color="auto"/>
                                      </w:divBdr>
                                    </w:div>
                                    <w:div w:id="1720084771">
                                      <w:marLeft w:val="0"/>
                                      <w:marRight w:val="0"/>
                                      <w:marTop w:val="0"/>
                                      <w:marBottom w:val="0"/>
                                      <w:divBdr>
                                        <w:top w:val="none" w:sz="0" w:space="0" w:color="auto"/>
                                        <w:left w:val="none" w:sz="0" w:space="0" w:color="auto"/>
                                        <w:bottom w:val="none" w:sz="0" w:space="0" w:color="auto"/>
                                        <w:right w:val="none" w:sz="0" w:space="0" w:color="auto"/>
                                      </w:divBdr>
                                      <w:divsChild>
                                        <w:div w:id="899752386">
                                          <w:marLeft w:val="0"/>
                                          <w:marRight w:val="0"/>
                                          <w:marTop w:val="0"/>
                                          <w:marBottom w:val="0"/>
                                          <w:divBdr>
                                            <w:top w:val="none" w:sz="0" w:space="0" w:color="auto"/>
                                            <w:left w:val="none" w:sz="0" w:space="0" w:color="auto"/>
                                            <w:bottom w:val="none" w:sz="0" w:space="0" w:color="auto"/>
                                            <w:right w:val="none" w:sz="0" w:space="0" w:color="auto"/>
                                          </w:divBdr>
                                        </w:div>
                                        <w:div w:id="27841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63080">
                                  <w:marLeft w:val="0"/>
                                  <w:marRight w:val="0"/>
                                  <w:marTop w:val="0"/>
                                  <w:marBottom w:val="0"/>
                                  <w:divBdr>
                                    <w:top w:val="none" w:sz="0" w:space="0" w:color="auto"/>
                                    <w:left w:val="none" w:sz="0" w:space="0" w:color="auto"/>
                                    <w:bottom w:val="none" w:sz="0" w:space="0" w:color="auto"/>
                                    <w:right w:val="none" w:sz="0" w:space="0" w:color="auto"/>
                                  </w:divBdr>
                                  <w:divsChild>
                                    <w:div w:id="518085899">
                                      <w:marLeft w:val="0"/>
                                      <w:marRight w:val="0"/>
                                      <w:marTop w:val="0"/>
                                      <w:marBottom w:val="0"/>
                                      <w:divBdr>
                                        <w:top w:val="none" w:sz="0" w:space="0" w:color="auto"/>
                                        <w:left w:val="none" w:sz="0" w:space="0" w:color="auto"/>
                                        <w:bottom w:val="none" w:sz="0" w:space="0" w:color="auto"/>
                                        <w:right w:val="none" w:sz="0" w:space="0" w:color="auto"/>
                                      </w:divBdr>
                                    </w:div>
                                    <w:div w:id="575751647">
                                      <w:marLeft w:val="0"/>
                                      <w:marRight w:val="0"/>
                                      <w:marTop w:val="0"/>
                                      <w:marBottom w:val="0"/>
                                      <w:divBdr>
                                        <w:top w:val="none" w:sz="0" w:space="0" w:color="auto"/>
                                        <w:left w:val="none" w:sz="0" w:space="0" w:color="auto"/>
                                        <w:bottom w:val="none" w:sz="0" w:space="0" w:color="auto"/>
                                        <w:right w:val="none" w:sz="0" w:space="0" w:color="auto"/>
                                      </w:divBdr>
                                    </w:div>
                                    <w:div w:id="283927576">
                                      <w:marLeft w:val="0"/>
                                      <w:marRight w:val="0"/>
                                      <w:marTop w:val="0"/>
                                      <w:marBottom w:val="0"/>
                                      <w:divBdr>
                                        <w:top w:val="none" w:sz="0" w:space="0" w:color="auto"/>
                                        <w:left w:val="none" w:sz="0" w:space="0" w:color="auto"/>
                                        <w:bottom w:val="none" w:sz="0" w:space="0" w:color="auto"/>
                                        <w:right w:val="none" w:sz="0" w:space="0" w:color="auto"/>
                                      </w:divBdr>
                                      <w:divsChild>
                                        <w:div w:id="201331116">
                                          <w:marLeft w:val="0"/>
                                          <w:marRight w:val="0"/>
                                          <w:marTop w:val="0"/>
                                          <w:marBottom w:val="0"/>
                                          <w:divBdr>
                                            <w:top w:val="none" w:sz="0" w:space="0" w:color="auto"/>
                                            <w:left w:val="none" w:sz="0" w:space="0" w:color="auto"/>
                                            <w:bottom w:val="none" w:sz="0" w:space="0" w:color="auto"/>
                                            <w:right w:val="none" w:sz="0" w:space="0" w:color="auto"/>
                                          </w:divBdr>
                                        </w:div>
                                        <w:div w:id="20135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05056">
                                  <w:marLeft w:val="0"/>
                                  <w:marRight w:val="0"/>
                                  <w:marTop w:val="0"/>
                                  <w:marBottom w:val="0"/>
                                  <w:divBdr>
                                    <w:top w:val="none" w:sz="0" w:space="0" w:color="auto"/>
                                    <w:left w:val="none" w:sz="0" w:space="0" w:color="auto"/>
                                    <w:bottom w:val="none" w:sz="0" w:space="0" w:color="auto"/>
                                    <w:right w:val="none" w:sz="0" w:space="0" w:color="auto"/>
                                  </w:divBdr>
                                  <w:divsChild>
                                    <w:div w:id="1197810244">
                                      <w:marLeft w:val="0"/>
                                      <w:marRight w:val="0"/>
                                      <w:marTop w:val="0"/>
                                      <w:marBottom w:val="0"/>
                                      <w:divBdr>
                                        <w:top w:val="none" w:sz="0" w:space="0" w:color="auto"/>
                                        <w:left w:val="none" w:sz="0" w:space="0" w:color="auto"/>
                                        <w:bottom w:val="none" w:sz="0" w:space="0" w:color="auto"/>
                                        <w:right w:val="none" w:sz="0" w:space="0" w:color="auto"/>
                                      </w:divBdr>
                                    </w:div>
                                    <w:div w:id="746417060">
                                      <w:marLeft w:val="0"/>
                                      <w:marRight w:val="0"/>
                                      <w:marTop w:val="0"/>
                                      <w:marBottom w:val="0"/>
                                      <w:divBdr>
                                        <w:top w:val="none" w:sz="0" w:space="0" w:color="auto"/>
                                        <w:left w:val="none" w:sz="0" w:space="0" w:color="auto"/>
                                        <w:bottom w:val="none" w:sz="0" w:space="0" w:color="auto"/>
                                        <w:right w:val="none" w:sz="0" w:space="0" w:color="auto"/>
                                      </w:divBdr>
                                    </w:div>
                                    <w:div w:id="1495871982">
                                      <w:marLeft w:val="0"/>
                                      <w:marRight w:val="0"/>
                                      <w:marTop w:val="0"/>
                                      <w:marBottom w:val="0"/>
                                      <w:divBdr>
                                        <w:top w:val="none" w:sz="0" w:space="0" w:color="auto"/>
                                        <w:left w:val="none" w:sz="0" w:space="0" w:color="auto"/>
                                        <w:bottom w:val="none" w:sz="0" w:space="0" w:color="auto"/>
                                        <w:right w:val="none" w:sz="0" w:space="0" w:color="auto"/>
                                      </w:divBdr>
                                      <w:divsChild>
                                        <w:div w:id="543370728">
                                          <w:marLeft w:val="0"/>
                                          <w:marRight w:val="0"/>
                                          <w:marTop w:val="0"/>
                                          <w:marBottom w:val="0"/>
                                          <w:divBdr>
                                            <w:top w:val="none" w:sz="0" w:space="0" w:color="auto"/>
                                            <w:left w:val="none" w:sz="0" w:space="0" w:color="auto"/>
                                            <w:bottom w:val="none" w:sz="0" w:space="0" w:color="auto"/>
                                            <w:right w:val="none" w:sz="0" w:space="0" w:color="auto"/>
                                          </w:divBdr>
                                        </w:div>
                                        <w:div w:id="596671702">
                                          <w:marLeft w:val="0"/>
                                          <w:marRight w:val="0"/>
                                          <w:marTop w:val="0"/>
                                          <w:marBottom w:val="0"/>
                                          <w:divBdr>
                                            <w:top w:val="none" w:sz="0" w:space="0" w:color="auto"/>
                                            <w:left w:val="none" w:sz="0" w:space="0" w:color="auto"/>
                                            <w:bottom w:val="none" w:sz="0" w:space="0" w:color="auto"/>
                                            <w:right w:val="none" w:sz="0" w:space="0" w:color="auto"/>
                                          </w:divBdr>
                                        </w:div>
                                      </w:divsChild>
                                    </w:div>
                                    <w:div w:id="858855859">
                                      <w:marLeft w:val="0"/>
                                      <w:marRight w:val="0"/>
                                      <w:marTop w:val="0"/>
                                      <w:marBottom w:val="0"/>
                                      <w:divBdr>
                                        <w:top w:val="none" w:sz="0" w:space="0" w:color="auto"/>
                                        <w:left w:val="none" w:sz="0" w:space="0" w:color="auto"/>
                                        <w:bottom w:val="none" w:sz="0" w:space="0" w:color="auto"/>
                                        <w:right w:val="none" w:sz="0" w:space="0" w:color="auto"/>
                                      </w:divBdr>
                                      <w:divsChild>
                                        <w:div w:id="44569344">
                                          <w:marLeft w:val="0"/>
                                          <w:marRight w:val="0"/>
                                          <w:marTop w:val="0"/>
                                          <w:marBottom w:val="0"/>
                                          <w:divBdr>
                                            <w:top w:val="none" w:sz="0" w:space="0" w:color="auto"/>
                                            <w:left w:val="none" w:sz="0" w:space="0" w:color="auto"/>
                                            <w:bottom w:val="none" w:sz="0" w:space="0" w:color="auto"/>
                                            <w:right w:val="none" w:sz="0" w:space="0" w:color="auto"/>
                                          </w:divBdr>
                                        </w:div>
                                        <w:div w:id="1726026404">
                                          <w:marLeft w:val="0"/>
                                          <w:marRight w:val="0"/>
                                          <w:marTop w:val="0"/>
                                          <w:marBottom w:val="0"/>
                                          <w:divBdr>
                                            <w:top w:val="none" w:sz="0" w:space="0" w:color="auto"/>
                                            <w:left w:val="none" w:sz="0" w:space="0" w:color="auto"/>
                                            <w:bottom w:val="none" w:sz="0" w:space="0" w:color="auto"/>
                                            <w:right w:val="none" w:sz="0" w:space="0" w:color="auto"/>
                                          </w:divBdr>
                                        </w:div>
                                      </w:divsChild>
                                    </w:div>
                                    <w:div w:id="311956565">
                                      <w:marLeft w:val="0"/>
                                      <w:marRight w:val="0"/>
                                      <w:marTop w:val="0"/>
                                      <w:marBottom w:val="0"/>
                                      <w:divBdr>
                                        <w:top w:val="none" w:sz="0" w:space="0" w:color="auto"/>
                                        <w:left w:val="none" w:sz="0" w:space="0" w:color="auto"/>
                                        <w:bottom w:val="none" w:sz="0" w:space="0" w:color="auto"/>
                                        <w:right w:val="none" w:sz="0" w:space="0" w:color="auto"/>
                                      </w:divBdr>
                                      <w:divsChild>
                                        <w:div w:id="61606067">
                                          <w:marLeft w:val="0"/>
                                          <w:marRight w:val="0"/>
                                          <w:marTop w:val="0"/>
                                          <w:marBottom w:val="0"/>
                                          <w:divBdr>
                                            <w:top w:val="none" w:sz="0" w:space="0" w:color="auto"/>
                                            <w:left w:val="none" w:sz="0" w:space="0" w:color="auto"/>
                                            <w:bottom w:val="none" w:sz="0" w:space="0" w:color="auto"/>
                                            <w:right w:val="none" w:sz="0" w:space="0" w:color="auto"/>
                                          </w:divBdr>
                                        </w:div>
                                        <w:div w:id="114446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296390">
                                  <w:marLeft w:val="0"/>
                                  <w:marRight w:val="0"/>
                                  <w:marTop w:val="0"/>
                                  <w:marBottom w:val="0"/>
                                  <w:divBdr>
                                    <w:top w:val="none" w:sz="0" w:space="0" w:color="auto"/>
                                    <w:left w:val="none" w:sz="0" w:space="0" w:color="auto"/>
                                    <w:bottom w:val="none" w:sz="0" w:space="0" w:color="auto"/>
                                    <w:right w:val="none" w:sz="0" w:space="0" w:color="auto"/>
                                  </w:divBdr>
                                  <w:divsChild>
                                    <w:div w:id="167838449">
                                      <w:marLeft w:val="0"/>
                                      <w:marRight w:val="0"/>
                                      <w:marTop w:val="0"/>
                                      <w:marBottom w:val="0"/>
                                      <w:divBdr>
                                        <w:top w:val="none" w:sz="0" w:space="0" w:color="auto"/>
                                        <w:left w:val="none" w:sz="0" w:space="0" w:color="auto"/>
                                        <w:bottom w:val="none" w:sz="0" w:space="0" w:color="auto"/>
                                        <w:right w:val="none" w:sz="0" w:space="0" w:color="auto"/>
                                      </w:divBdr>
                                    </w:div>
                                    <w:div w:id="1934706327">
                                      <w:marLeft w:val="0"/>
                                      <w:marRight w:val="0"/>
                                      <w:marTop w:val="0"/>
                                      <w:marBottom w:val="0"/>
                                      <w:divBdr>
                                        <w:top w:val="none" w:sz="0" w:space="0" w:color="auto"/>
                                        <w:left w:val="none" w:sz="0" w:space="0" w:color="auto"/>
                                        <w:bottom w:val="none" w:sz="0" w:space="0" w:color="auto"/>
                                        <w:right w:val="none" w:sz="0" w:space="0" w:color="auto"/>
                                      </w:divBdr>
                                    </w:div>
                                    <w:div w:id="1833794908">
                                      <w:marLeft w:val="0"/>
                                      <w:marRight w:val="0"/>
                                      <w:marTop w:val="0"/>
                                      <w:marBottom w:val="0"/>
                                      <w:divBdr>
                                        <w:top w:val="none" w:sz="0" w:space="0" w:color="auto"/>
                                        <w:left w:val="none" w:sz="0" w:space="0" w:color="auto"/>
                                        <w:bottom w:val="none" w:sz="0" w:space="0" w:color="auto"/>
                                        <w:right w:val="none" w:sz="0" w:space="0" w:color="auto"/>
                                      </w:divBdr>
                                      <w:divsChild>
                                        <w:div w:id="430325283">
                                          <w:marLeft w:val="0"/>
                                          <w:marRight w:val="0"/>
                                          <w:marTop w:val="0"/>
                                          <w:marBottom w:val="0"/>
                                          <w:divBdr>
                                            <w:top w:val="none" w:sz="0" w:space="0" w:color="auto"/>
                                            <w:left w:val="none" w:sz="0" w:space="0" w:color="auto"/>
                                            <w:bottom w:val="none" w:sz="0" w:space="0" w:color="auto"/>
                                            <w:right w:val="none" w:sz="0" w:space="0" w:color="auto"/>
                                          </w:divBdr>
                                        </w:div>
                                        <w:div w:id="170035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23078">
                                  <w:marLeft w:val="0"/>
                                  <w:marRight w:val="0"/>
                                  <w:marTop w:val="0"/>
                                  <w:marBottom w:val="0"/>
                                  <w:divBdr>
                                    <w:top w:val="none" w:sz="0" w:space="0" w:color="auto"/>
                                    <w:left w:val="none" w:sz="0" w:space="0" w:color="auto"/>
                                    <w:bottom w:val="none" w:sz="0" w:space="0" w:color="auto"/>
                                    <w:right w:val="none" w:sz="0" w:space="0" w:color="auto"/>
                                  </w:divBdr>
                                  <w:divsChild>
                                    <w:div w:id="67508804">
                                      <w:marLeft w:val="0"/>
                                      <w:marRight w:val="0"/>
                                      <w:marTop w:val="0"/>
                                      <w:marBottom w:val="0"/>
                                      <w:divBdr>
                                        <w:top w:val="none" w:sz="0" w:space="0" w:color="auto"/>
                                        <w:left w:val="none" w:sz="0" w:space="0" w:color="auto"/>
                                        <w:bottom w:val="none" w:sz="0" w:space="0" w:color="auto"/>
                                        <w:right w:val="none" w:sz="0" w:space="0" w:color="auto"/>
                                      </w:divBdr>
                                    </w:div>
                                    <w:div w:id="1148403848">
                                      <w:marLeft w:val="0"/>
                                      <w:marRight w:val="0"/>
                                      <w:marTop w:val="0"/>
                                      <w:marBottom w:val="0"/>
                                      <w:divBdr>
                                        <w:top w:val="none" w:sz="0" w:space="0" w:color="auto"/>
                                        <w:left w:val="none" w:sz="0" w:space="0" w:color="auto"/>
                                        <w:bottom w:val="none" w:sz="0" w:space="0" w:color="auto"/>
                                        <w:right w:val="none" w:sz="0" w:space="0" w:color="auto"/>
                                      </w:divBdr>
                                    </w:div>
                                    <w:div w:id="1604725605">
                                      <w:marLeft w:val="0"/>
                                      <w:marRight w:val="0"/>
                                      <w:marTop w:val="0"/>
                                      <w:marBottom w:val="0"/>
                                      <w:divBdr>
                                        <w:top w:val="none" w:sz="0" w:space="0" w:color="auto"/>
                                        <w:left w:val="none" w:sz="0" w:space="0" w:color="auto"/>
                                        <w:bottom w:val="none" w:sz="0" w:space="0" w:color="auto"/>
                                        <w:right w:val="none" w:sz="0" w:space="0" w:color="auto"/>
                                      </w:divBdr>
                                      <w:divsChild>
                                        <w:div w:id="831337531">
                                          <w:marLeft w:val="0"/>
                                          <w:marRight w:val="0"/>
                                          <w:marTop w:val="0"/>
                                          <w:marBottom w:val="0"/>
                                          <w:divBdr>
                                            <w:top w:val="none" w:sz="0" w:space="0" w:color="auto"/>
                                            <w:left w:val="none" w:sz="0" w:space="0" w:color="auto"/>
                                            <w:bottom w:val="none" w:sz="0" w:space="0" w:color="auto"/>
                                            <w:right w:val="none" w:sz="0" w:space="0" w:color="auto"/>
                                          </w:divBdr>
                                        </w:div>
                                        <w:div w:id="1633749906">
                                          <w:marLeft w:val="0"/>
                                          <w:marRight w:val="0"/>
                                          <w:marTop w:val="0"/>
                                          <w:marBottom w:val="0"/>
                                          <w:divBdr>
                                            <w:top w:val="none" w:sz="0" w:space="0" w:color="auto"/>
                                            <w:left w:val="none" w:sz="0" w:space="0" w:color="auto"/>
                                            <w:bottom w:val="none" w:sz="0" w:space="0" w:color="auto"/>
                                            <w:right w:val="none" w:sz="0" w:space="0" w:color="auto"/>
                                          </w:divBdr>
                                        </w:div>
                                      </w:divsChild>
                                    </w:div>
                                    <w:div w:id="1643970810">
                                      <w:marLeft w:val="0"/>
                                      <w:marRight w:val="0"/>
                                      <w:marTop w:val="0"/>
                                      <w:marBottom w:val="0"/>
                                      <w:divBdr>
                                        <w:top w:val="none" w:sz="0" w:space="0" w:color="auto"/>
                                        <w:left w:val="none" w:sz="0" w:space="0" w:color="auto"/>
                                        <w:bottom w:val="none" w:sz="0" w:space="0" w:color="auto"/>
                                        <w:right w:val="none" w:sz="0" w:space="0" w:color="auto"/>
                                      </w:divBdr>
                                      <w:divsChild>
                                        <w:div w:id="1445616452">
                                          <w:marLeft w:val="0"/>
                                          <w:marRight w:val="0"/>
                                          <w:marTop w:val="0"/>
                                          <w:marBottom w:val="0"/>
                                          <w:divBdr>
                                            <w:top w:val="none" w:sz="0" w:space="0" w:color="auto"/>
                                            <w:left w:val="none" w:sz="0" w:space="0" w:color="auto"/>
                                            <w:bottom w:val="none" w:sz="0" w:space="0" w:color="auto"/>
                                            <w:right w:val="none" w:sz="0" w:space="0" w:color="auto"/>
                                          </w:divBdr>
                                        </w:div>
                                        <w:div w:id="1903101538">
                                          <w:marLeft w:val="0"/>
                                          <w:marRight w:val="0"/>
                                          <w:marTop w:val="0"/>
                                          <w:marBottom w:val="0"/>
                                          <w:divBdr>
                                            <w:top w:val="none" w:sz="0" w:space="0" w:color="auto"/>
                                            <w:left w:val="none" w:sz="0" w:space="0" w:color="auto"/>
                                            <w:bottom w:val="none" w:sz="0" w:space="0" w:color="auto"/>
                                            <w:right w:val="none" w:sz="0" w:space="0" w:color="auto"/>
                                          </w:divBdr>
                                        </w:div>
                                      </w:divsChild>
                                    </w:div>
                                    <w:div w:id="178083252">
                                      <w:marLeft w:val="0"/>
                                      <w:marRight w:val="0"/>
                                      <w:marTop w:val="0"/>
                                      <w:marBottom w:val="0"/>
                                      <w:divBdr>
                                        <w:top w:val="none" w:sz="0" w:space="0" w:color="auto"/>
                                        <w:left w:val="none" w:sz="0" w:space="0" w:color="auto"/>
                                        <w:bottom w:val="none" w:sz="0" w:space="0" w:color="auto"/>
                                        <w:right w:val="none" w:sz="0" w:space="0" w:color="auto"/>
                                      </w:divBdr>
                                      <w:divsChild>
                                        <w:div w:id="1966303169">
                                          <w:marLeft w:val="0"/>
                                          <w:marRight w:val="0"/>
                                          <w:marTop w:val="0"/>
                                          <w:marBottom w:val="0"/>
                                          <w:divBdr>
                                            <w:top w:val="none" w:sz="0" w:space="0" w:color="auto"/>
                                            <w:left w:val="none" w:sz="0" w:space="0" w:color="auto"/>
                                            <w:bottom w:val="none" w:sz="0" w:space="0" w:color="auto"/>
                                            <w:right w:val="none" w:sz="0" w:space="0" w:color="auto"/>
                                          </w:divBdr>
                                        </w:div>
                                        <w:div w:id="189992890">
                                          <w:marLeft w:val="0"/>
                                          <w:marRight w:val="0"/>
                                          <w:marTop w:val="0"/>
                                          <w:marBottom w:val="0"/>
                                          <w:divBdr>
                                            <w:top w:val="none" w:sz="0" w:space="0" w:color="auto"/>
                                            <w:left w:val="none" w:sz="0" w:space="0" w:color="auto"/>
                                            <w:bottom w:val="none" w:sz="0" w:space="0" w:color="auto"/>
                                            <w:right w:val="none" w:sz="0" w:space="0" w:color="auto"/>
                                          </w:divBdr>
                                        </w:div>
                                        <w:div w:id="1883052089">
                                          <w:marLeft w:val="0"/>
                                          <w:marRight w:val="0"/>
                                          <w:marTop w:val="0"/>
                                          <w:marBottom w:val="0"/>
                                          <w:divBdr>
                                            <w:top w:val="none" w:sz="0" w:space="0" w:color="auto"/>
                                            <w:left w:val="none" w:sz="0" w:space="0" w:color="auto"/>
                                            <w:bottom w:val="none" w:sz="0" w:space="0" w:color="auto"/>
                                            <w:right w:val="none" w:sz="0" w:space="0" w:color="auto"/>
                                          </w:divBdr>
                                          <w:divsChild>
                                            <w:div w:id="1664359476">
                                              <w:marLeft w:val="0"/>
                                              <w:marRight w:val="0"/>
                                              <w:marTop w:val="0"/>
                                              <w:marBottom w:val="0"/>
                                              <w:divBdr>
                                                <w:top w:val="none" w:sz="0" w:space="0" w:color="auto"/>
                                                <w:left w:val="none" w:sz="0" w:space="0" w:color="auto"/>
                                                <w:bottom w:val="none" w:sz="0" w:space="0" w:color="auto"/>
                                                <w:right w:val="none" w:sz="0" w:space="0" w:color="auto"/>
                                              </w:divBdr>
                                            </w:div>
                                            <w:div w:id="1963340773">
                                              <w:marLeft w:val="0"/>
                                              <w:marRight w:val="0"/>
                                              <w:marTop w:val="0"/>
                                              <w:marBottom w:val="0"/>
                                              <w:divBdr>
                                                <w:top w:val="none" w:sz="0" w:space="0" w:color="auto"/>
                                                <w:left w:val="none" w:sz="0" w:space="0" w:color="auto"/>
                                                <w:bottom w:val="none" w:sz="0" w:space="0" w:color="auto"/>
                                                <w:right w:val="none" w:sz="0" w:space="0" w:color="auto"/>
                                              </w:divBdr>
                                            </w:div>
                                          </w:divsChild>
                                        </w:div>
                                        <w:div w:id="447091353">
                                          <w:marLeft w:val="0"/>
                                          <w:marRight w:val="0"/>
                                          <w:marTop w:val="0"/>
                                          <w:marBottom w:val="0"/>
                                          <w:divBdr>
                                            <w:top w:val="none" w:sz="0" w:space="0" w:color="auto"/>
                                            <w:left w:val="none" w:sz="0" w:space="0" w:color="auto"/>
                                            <w:bottom w:val="none" w:sz="0" w:space="0" w:color="auto"/>
                                            <w:right w:val="none" w:sz="0" w:space="0" w:color="auto"/>
                                          </w:divBdr>
                                          <w:divsChild>
                                            <w:div w:id="1288586968">
                                              <w:marLeft w:val="0"/>
                                              <w:marRight w:val="0"/>
                                              <w:marTop w:val="0"/>
                                              <w:marBottom w:val="0"/>
                                              <w:divBdr>
                                                <w:top w:val="none" w:sz="0" w:space="0" w:color="auto"/>
                                                <w:left w:val="none" w:sz="0" w:space="0" w:color="auto"/>
                                                <w:bottom w:val="none" w:sz="0" w:space="0" w:color="auto"/>
                                                <w:right w:val="none" w:sz="0" w:space="0" w:color="auto"/>
                                              </w:divBdr>
                                            </w:div>
                                            <w:div w:id="1884705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084378">
                                      <w:marLeft w:val="0"/>
                                      <w:marRight w:val="0"/>
                                      <w:marTop w:val="0"/>
                                      <w:marBottom w:val="0"/>
                                      <w:divBdr>
                                        <w:top w:val="none" w:sz="0" w:space="0" w:color="auto"/>
                                        <w:left w:val="none" w:sz="0" w:space="0" w:color="auto"/>
                                        <w:bottom w:val="none" w:sz="0" w:space="0" w:color="auto"/>
                                        <w:right w:val="none" w:sz="0" w:space="0" w:color="auto"/>
                                      </w:divBdr>
                                      <w:divsChild>
                                        <w:div w:id="169488064">
                                          <w:marLeft w:val="0"/>
                                          <w:marRight w:val="0"/>
                                          <w:marTop w:val="0"/>
                                          <w:marBottom w:val="0"/>
                                          <w:divBdr>
                                            <w:top w:val="none" w:sz="0" w:space="0" w:color="auto"/>
                                            <w:left w:val="none" w:sz="0" w:space="0" w:color="auto"/>
                                            <w:bottom w:val="none" w:sz="0" w:space="0" w:color="auto"/>
                                            <w:right w:val="none" w:sz="0" w:space="0" w:color="auto"/>
                                          </w:divBdr>
                                        </w:div>
                                        <w:div w:id="5577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68723">
                                  <w:marLeft w:val="0"/>
                                  <w:marRight w:val="0"/>
                                  <w:marTop w:val="0"/>
                                  <w:marBottom w:val="0"/>
                                  <w:divBdr>
                                    <w:top w:val="none" w:sz="0" w:space="0" w:color="auto"/>
                                    <w:left w:val="none" w:sz="0" w:space="0" w:color="auto"/>
                                    <w:bottom w:val="none" w:sz="0" w:space="0" w:color="auto"/>
                                    <w:right w:val="none" w:sz="0" w:space="0" w:color="auto"/>
                                  </w:divBdr>
                                  <w:divsChild>
                                    <w:div w:id="1877042379">
                                      <w:marLeft w:val="0"/>
                                      <w:marRight w:val="0"/>
                                      <w:marTop w:val="0"/>
                                      <w:marBottom w:val="0"/>
                                      <w:divBdr>
                                        <w:top w:val="none" w:sz="0" w:space="0" w:color="auto"/>
                                        <w:left w:val="none" w:sz="0" w:space="0" w:color="auto"/>
                                        <w:bottom w:val="none" w:sz="0" w:space="0" w:color="auto"/>
                                        <w:right w:val="none" w:sz="0" w:space="0" w:color="auto"/>
                                      </w:divBdr>
                                    </w:div>
                                    <w:div w:id="1755854807">
                                      <w:marLeft w:val="0"/>
                                      <w:marRight w:val="0"/>
                                      <w:marTop w:val="0"/>
                                      <w:marBottom w:val="0"/>
                                      <w:divBdr>
                                        <w:top w:val="none" w:sz="0" w:space="0" w:color="auto"/>
                                        <w:left w:val="none" w:sz="0" w:space="0" w:color="auto"/>
                                        <w:bottom w:val="none" w:sz="0" w:space="0" w:color="auto"/>
                                        <w:right w:val="none" w:sz="0" w:space="0" w:color="auto"/>
                                      </w:divBdr>
                                    </w:div>
                                    <w:div w:id="1428384739">
                                      <w:marLeft w:val="0"/>
                                      <w:marRight w:val="0"/>
                                      <w:marTop w:val="0"/>
                                      <w:marBottom w:val="0"/>
                                      <w:divBdr>
                                        <w:top w:val="none" w:sz="0" w:space="0" w:color="auto"/>
                                        <w:left w:val="none" w:sz="0" w:space="0" w:color="auto"/>
                                        <w:bottom w:val="none" w:sz="0" w:space="0" w:color="auto"/>
                                        <w:right w:val="none" w:sz="0" w:space="0" w:color="auto"/>
                                      </w:divBdr>
                                      <w:divsChild>
                                        <w:div w:id="984748208">
                                          <w:marLeft w:val="0"/>
                                          <w:marRight w:val="0"/>
                                          <w:marTop w:val="0"/>
                                          <w:marBottom w:val="0"/>
                                          <w:divBdr>
                                            <w:top w:val="none" w:sz="0" w:space="0" w:color="auto"/>
                                            <w:left w:val="none" w:sz="0" w:space="0" w:color="auto"/>
                                            <w:bottom w:val="none" w:sz="0" w:space="0" w:color="auto"/>
                                            <w:right w:val="none" w:sz="0" w:space="0" w:color="auto"/>
                                          </w:divBdr>
                                        </w:div>
                                        <w:div w:id="806509313">
                                          <w:marLeft w:val="0"/>
                                          <w:marRight w:val="0"/>
                                          <w:marTop w:val="0"/>
                                          <w:marBottom w:val="0"/>
                                          <w:divBdr>
                                            <w:top w:val="none" w:sz="0" w:space="0" w:color="auto"/>
                                            <w:left w:val="none" w:sz="0" w:space="0" w:color="auto"/>
                                            <w:bottom w:val="none" w:sz="0" w:space="0" w:color="auto"/>
                                            <w:right w:val="none" w:sz="0" w:space="0" w:color="auto"/>
                                          </w:divBdr>
                                        </w:div>
                                      </w:divsChild>
                                    </w:div>
                                    <w:div w:id="1894728103">
                                      <w:marLeft w:val="0"/>
                                      <w:marRight w:val="0"/>
                                      <w:marTop w:val="0"/>
                                      <w:marBottom w:val="0"/>
                                      <w:divBdr>
                                        <w:top w:val="none" w:sz="0" w:space="0" w:color="auto"/>
                                        <w:left w:val="none" w:sz="0" w:space="0" w:color="auto"/>
                                        <w:bottom w:val="none" w:sz="0" w:space="0" w:color="auto"/>
                                        <w:right w:val="none" w:sz="0" w:space="0" w:color="auto"/>
                                      </w:divBdr>
                                      <w:divsChild>
                                        <w:div w:id="248276047">
                                          <w:marLeft w:val="0"/>
                                          <w:marRight w:val="0"/>
                                          <w:marTop w:val="0"/>
                                          <w:marBottom w:val="0"/>
                                          <w:divBdr>
                                            <w:top w:val="none" w:sz="0" w:space="0" w:color="auto"/>
                                            <w:left w:val="none" w:sz="0" w:space="0" w:color="auto"/>
                                            <w:bottom w:val="none" w:sz="0" w:space="0" w:color="auto"/>
                                            <w:right w:val="none" w:sz="0" w:space="0" w:color="auto"/>
                                          </w:divBdr>
                                        </w:div>
                                        <w:div w:id="1603419794">
                                          <w:marLeft w:val="0"/>
                                          <w:marRight w:val="0"/>
                                          <w:marTop w:val="0"/>
                                          <w:marBottom w:val="0"/>
                                          <w:divBdr>
                                            <w:top w:val="none" w:sz="0" w:space="0" w:color="auto"/>
                                            <w:left w:val="none" w:sz="0" w:space="0" w:color="auto"/>
                                            <w:bottom w:val="none" w:sz="0" w:space="0" w:color="auto"/>
                                            <w:right w:val="none" w:sz="0" w:space="0" w:color="auto"/>
                                          </w:divBdr>
                                        </w:div>
                                      </w:divsChild>
                                    </w:div>
                                    <w:div w:id="184096606">
                                      <w:marLeft w:val="0"/>
                                      <w:marRight w:val="0"/>
                                      <w:marTop w:val="0"/>
                                      <w:marBottom w:val="0"/>
                                      <w:divBdr>
                                        <w:top w:val="none" w:sz="0" w:space="0" w:color="auto"/>
                                        <w:left w:val="none" w:sz="0" w:space="0" w:color="auto"/>
                                        <w:bottom w:val="none" w:sz="0" w:space="0" w:color="auto"/>
                                        <w:right w:val="none" w:sz="0" w:space="0" w:color="auto"/>
                                      </w:divBdr>
                                      <w:divsChild>
                                        <w:div w:id="961887504">
                                          <w:marLeft w:val="0"/>
                                          <w:marRight w:val="0"/>
                                          <w:marTop w:val="0"/>
                                          <w:marBottom w:val="0"/>
                                          <w:divBdr>
                                            <w:top w:val="none" w:sz="0" w:space="0" w:color="auto"/>
                                            <w:left w:val="none" w:sz="0" w:space="0" w:color="auto"/>
                                            <w:bottom w:val="none" w:sz="0" w:space="0" w:color="auto"/>
                                            <w:right w:val="none" w:sz="0" w:space="0" w:color="auto"/>
                                          </w:divBdr>
                                        </w:div>
                                        <w:div w:id="44164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524230">
                                  <w:marLeft w:val="0"/>
                                  <w:marRight w:val="0"/>
                                  <w:marTop w:val="0"/>
                                  <w:marBottom w:val="0"/>
                                  <w:divBdr>
                                    <w:top w:val="none" w:sz="0" w:space="0" w:color="auto"/>
                                    <w:left w:val="none" w:sz="0" w:space="0" w:color="auto"/>
                                    <w:bottom w:val="none" w:sz="0" w:space="0" w:color="auto"/>
                                    <w:right w:val="none" w:sz="0" w:space="0" w:color="auto"/>
                                  </w:divBdr>
                                  <w:divsChild>
                                    <w:div w:id="1067147075">
                                      <w:marLeft w:val="0"/>
                                      <w:marRight w:val="0"/>
                                      <w:marTop w:val="0"/>
                                      <w:marBottom w:val="0"/>
                                      <w:divBdr>
                                        <w:top w:val="none" w:sz="0" w:space="0" w:color="auto"/>
                                        <w:left w:val="none" w:sz="0" w:space="0" w:color="auto"/>
                                        <w:bottom w:val="none" w:sz="0" w:space="0" w:color="auto"/>
                                        <w:right w:val="none" w:sz="0" w:space="0" w:color="auto"/>
                                      </w:divBdr>
                                    </w:div>
                                    <w:div w:id="874201216">
                                      <w:marLeft w:val="0"/>
                                      <w:marRight w:val="0"/>
                                      <w:marTop w:val="0"/>
                                      <w:marBottom w:val="0"/>
                                      <w:divBdr>
                                        <w:top w:val="none" w:sz="0" w:space="0" w:color="auto"/>
                                        <w:left w:val="none" w:sz="0" w:space="0" w:color="auto"/>
                                        <w:bottom w:val="none" w:sz="0" w:space="0" w:color="auto"/>
                                        <w:right w:val="none" w:sz="0" w:space="0" w:color="auto"/>
                                      </w:divBdr>
                                    </w:div>
                                    <w:div w:id="1874415915">
                                      <w:marLeft w:val="0"/>
                                      <w:marRight w:val="0"/>
                                      <w:marTop w:val="0"/>
                                      <w:marBottom w:val="0"/>
                                      <w:divBdr>
                                        <w:top w:val="none" w:sz="0" w:space="0" w:color="auto"/>
                                        <w:left w:val="none" w:sz="0" w:space="0" w:color="auto"/>
                                        <w:bottom w:val="none" w:sz="0" w:space="0" w:color="auto"/>
                                        <w:right w:val="none" w:sz="0" w:space="0" w:color="auto"/>
                                      </w:divBdr>
                                      <w:divsChild>
                                        <w:div w:id="201790033">
                                          <w:marLeft w:val="0"/>
                                          <w:marRight w:val="0"/>
                                          <w:marTop w:val="0"/>
                                          <w:marBottom w:val="0"/>
                                          <w:divBdr>
                                            <w:top w:val="none" w:sz="0" w:space="0" w:color="auto"/>
                                            <w:left w:val="none" w:sz="0" w:space="0" w:color="auto"/>
                                            <w:bottom w:val="none" w:sz="0" w:space="0" w:color="auto"/>
                                            <w:right w:val="none" w:sz="0" w:space="0" w:color="auto"/>
                                          </w:divBdr>
                                        </w:div>
                                        <w:div w:id="922763550">
                                          <w:marLeft w:val="0"/>
                                          <w:marRight w:val="0"/>
                                          <w:marTop w:val="0"/>
                                          <w:marBottom w:val="0"/>
                                          <w:divBdr>
                                            <w:top w:val="none" w:sz="0" w:space="0" w:color="auto"/>
                                            <w:left w:val="none" w:sz="0" w:space="0" w:color="auto"/>
                                            <w:bottom w:val="none" w:sz="0" w:space="0" w:color="auto"/>
                                            <w:right w:val="none" w:sz="0" w:space="0" w:color="auto"/>
                                          </w:divBdr>
                                        </w:div>
                                        <w:div w:id="1999261187">
                                          <w:marLeft w:val="0"/>
                                          <w:marRight w:val="0"/>
                                          <w:marTop w:val="0"/>
                                          <w:marBottom w:val="0"/>
                                          <w:divBdr>
                                            <w:top w:val="none" w:sz="0" w:space="0" w:color="auto"/>
                                            <w:left w:val="none" w:sz="0" w:space="0" w:color="auto"/>
                                            <w:bottom w:val="none" w:sz="0" w:space="0" w:color="auto"/>
                                            <w:right w:val="none" w:sz="0" w:space="0" w:color="auto"/>
                                          </w:divBdr>
                                          <w:divsChild>
                                            <w:div w:id="1181427643">
                                              <w:marLeft w:val="0"/>
                                              <w:marRight w:val="0"/>
                                              <w:marTop w:val="0"/>
                                              <w:marBottom w:val="0"/>
                                              <w:divBdr>
                                                <w:top w:val="none" w:sz="0" w:space="0" w:color="auto"/>
                                                <w:left w:val="none" w:sz="0" w:space="0" w:color="auto"/>
                                                <w:bottom w:val="none" w:sz="0" w:space="0" w:color="auto"/>
                                                <w:right w:val="none" w:sz="0" w:space="0" w:color="auto"/>
                                              </w:divBdr>
                                            </w:div>
                                            <w:div w:id="1316758420">
                                              <w:marLeft w:val="0"/>
                                              <w:marRight w:val="0"/>
                                              <w:marTop w:val="0"/>
                                              <w:marBottom w:val="0"/>
                                              <w:divBdr>
                                                <w:top w:val="none" w:sz="0" w:space="0" w:color="auto"/>
                                                <w:left w:val="none" w:sz="0" w:space="0" w:color="auto"/>
                                                <w:bottom w:val="none" w:sz="0" w:space="0" w:color="auto"/>
                                                <w:right w:val="none" w:sz="0" w:space="0" w:color="auto"/>
                                              </w:divBdr>
                                            </w:div>
                                          </w:divsChild>
                                        </w:div>
                                        <w:div w:id="1175191671">
                                          <w:marLeft w:val="0"/>
                                          <w:marRight w:val="0"/>
                                          <w:marTop w:val="0"/>
                                          <w:marBottom w:val="0"/>
                                          <w:divBdr>
                                            <w:top w:val="none" w:sz="0" w:space="0" w:color="auto"/>
                                            <w:left w:val="none" w:sz="0" w:space="0" w:color="auto"/>
                                            <w:bottom w:val="none" w:sz="0" w:space="0" w:color="auto"/>
                                            <w:right w:val="none" w:sz="0" w:space="0" w:color="auto"/>
                                          </w:divBdr>
                                          <w:divsChild>
                                            <w:div w:id="2037999178">
                                              <w:marLeft w:val="0"/>
                                              <w:marRight w:val="0"/>
                                              <w:marTop w:val="0"/>
                                              <w:marBottom w:val="0"/>
                                              <w:divBdr>
                                                <w:top w:val="none" w:sz="0" w:space="0" w:color="auto"/>
                                                <w:left w:val="none" w:sz="0" w:space="0" w:color="auto"/>
                                                <w:bottom w:val="none" w:sz="0" w:space="0" w:color="auto"/>
                                                <w:right w:val="none" w:sz="0" w:space="0" w:color="auto"/>
                                              </w:divBdr>
                                            </w:div>
                                            <w:div w:id="113714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907518">
                                      <w:marLeft w:val="0"/>
                                      <w:marRight w:val="0"/>
                                      <w:marTop w:val="0"/>
                                      <w:marBottom w:val="0"/>
                                      <w:divBdr>
                                        <w:top w:val="none" w:sz="0" w:space="0" w:color="auto"/>
                                        <w:left w:val="none" w:sz="0" w:space="0" w:color="auto"/>
                                        <w:bottom w:val="none" w:sz="0" w:space="0" w:color="auto"/>
                                        <w:right w:val="none" w:sz="0" w:space="0" w:color="auto"/>
                                      </w:divBdr>
                                      <w:divsChild>
                                        <w:div w:id="2069957867">
                                          <w:marLeft w:val="0"/>
                                          <w:marRight w:val="0"/>
                                          <w:marTop w:val="0"/>
                                          <w:marBottom w:val="0"/>
                                          <w:divBdr>
                                            <w:top w:val="none" w:sz="0" w:space="0" w:color="auto"/>
                                            <w:left w:val="none" w:sz="0" w:space="0" w:color="auto"/>
                                            <w:bottom w:val="none" w:sz="0" w:space="0" w:color="auto"/>
                                            <w:right w:val="none" w:sz="0" w:space="0" w:color="auto"/>
                                          </w:divBdr>
                                        </w:div>
                                        <w:div w:id="624433261">
                                          <w:marLeft w:val="0"/>
                                          <w:marRight w:val="0"/>
                                          <w:marTop w:val="0"/>
                                          <w:marBottom w:val="0"/>
                                          <w:divBdr>
                                            <w:top w:val="none" w:sz="0" w:space="0" w:color="auto"/>
                                            <w:left w:val="none" w:sz="0" w:space="0" w:color="auto"/>
                                            <w:bottom w:val="none" w:sz="0" w:space="0" w:color="auto"/>
                                            <w:right w:val="none" w:sz="0" w:space="0" w:color="auto"/>
                                          </w:divBdr>
                                        </w:div>
                                        <w:div w:id="1456019093">
                                          <w:marLeft w:val="0"/>
                                          <w:marRight w:val="0"/>
                                          <w:marTop w:val="0"/>
                                          <w:marBottom w:val="0"/>
                                          <w:divBdr>
                                            <w:top w:val="none" w:sz="0" w:space="0" w:color="auto"/>
                                            <w:left w:val="none" w:sz="0" w:space="0" w:color="auto"/>
                                            <w:bottom w:val="none" w:sz="0" w:space="0" w:color="auto"/>
                                            <w:right w:val="none" w:sz="0" w:space="0" w:color="auto"/>
                                          </w:divBdr>
                                          <w:divsChild>
                                            <w:div w:id="525413858">
                                              <w:marLeft w:val="0"/>
                                              <w:marRight w:val="0"/>
                                              <w:marTop w:val="0"/>
                                              <w:marBottom w:val="0"/>
                                              <w:divBdr>
                                                <w:top w:val="none" w:sz="0" w:space="0" w:color="auto"/>
                                                <w:left w:val="none" w:sz="0" w:space="0" w:color="auto"/>
                                                <w:bottom w:val="none" w:sz="0" w:space="0" w:color="auto"/>
                                                <w:right w:val="none" w:sz="0" w:space="0" w:color="auto"/>
                                              </w:divBdr>
                                            </w:div>
                                            <w:div w:id="1550604603">
                                              <w:marLeft w:val="0"/>
                                              <w:marRight w:val="0"/>
                                              <w:marTop w:val="0"/>
                                              <w:marBottom w:val="0"/>
                                              <w:divBdr>
                                                <w:top w:val="none" w:sz="0" w:space="0" w:color="auto"/>
                                                <w:left w:val="none" w:sz="0" w:space="0" w:color="auto"/>
                                                <w:bottom w:val="none" w:sz="0" w:space="0" w:color="auto"/>
                                                <w:right w:val="none" w:sz="0" w:space="0" w:color="auto"/>
                                              </w:divBdr>
                                            </w:div>
                                          </w:divsChild>
                                        </w:div>
                                        <w:div w:id="1749183253">
                                          <w:marLeft w:val="0"/>
                                          <w:marRight w:val="0"/>
                                          <w:marTop w:val="0"/>
                                          <w:marBottom w:val="0"/>
                                          <w:divBdr>
                                            <w:top w:val="none" w:sz="0" w:space="0" w:color="auto"/>
                                            <w:left w:val="none" w:sz="0" w:space="0" w:color="auto"/>
                                            <w:bottom w:val="none" w:sz="0" w:space="0" w:color="auto"/>
                                            <w:right w:val="none" w:sz="0" w:space="0" w:color="auto"/>
                                          </w:divBdr>
                                          <w:divsChild>
                                            <w:div w:id="1359626597">
                                              <w:marLeft w:val="0"/>
                                              <w:marRight w:val="0"/>
                                              <w:marTop w:val="0"/>
                                              <w:marBottom w:val="0"/>
                                              <w:divBdr>
                                                <w:top w:val="none" w:sz="0" w:space="0" w:color="auto"/>
                                                <w:left w:val="none" w:sz="0" w:space="0" w:color="auto"/>
                                                <w:bottom w:val="none" w:sz="0" w:space="0" w:color="auto"/>
                                                <w:right w:val="none" w:sz="0" w:space="0" w:color="auto"/>
                                              </w:divBdr>
                                            </w:div>
                                            <w:div w:id="125639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62046">
                                      <w:marLeft w:val="0"/>
                                      <w:marRight w:val="0"/>
                                      <w:marTop w:val="0"/>
                                      <w:marBottom w:val="0"/>
                                      <w:divBdr>
                                        <w:top w:val="none" w:sz="0" w:space="0" w:color="auto"/>
                                        <w:left w:val="none" w:sz="0" w:space="0" w:color="auto"/>
                                        <w:bottom w:val="none" w:sz="0" w:space="0" w:color="auto"/>
                                        <w:right w:val="none" w:sz="0" w:space="0" w:color="auto"/>
                                      </w:divBdr>
                                      <w:divsChild>
                                        <w:div w:id="1492604785">
                                          <w:marLeft w:val="0"/>
                                          <w:marRight w:val="0"/>
                                          <w:marTop w:val="0"/>
                                          <w:marBottom w:val="0"/>
                                          <w:divBdr>
                                            <w:top w:val="none" w:sz="0" w:space="0" w:color="auto"/>
                                            <w:left w:val="none" w:sz="0" w:space="0" w:color="auto"/>
                                            <w:bottom w:val="none" w:sz="0" w:space="0" w:color="auto"/>
                                            <w:right w:val="none" w:sz="0" w:space="0" w:color="auto"/>
                                          </w:divBdr>
                                        </w:div>
                                        <w:div w:id="850217210">
                                          <w:marLeft w:val="0"/>
                                          <w:marRight w:val="0"/>
                                          <w:marTop w:val="0"/>
                                          <w:marBottom w:val="0"/>
                                          <w:divBdr>
                                            <w:top w:val="none" w:sz="0" w:space="0" w:color="auto"/>
                                            <w:left w:val="none" w:sz="0" w:space="0" w:color="auto"/>
                                            <w:bottom w:val="none" w:sz="0" w:space="0" w:color="auto"/>
                                            <w:right w:val="none" w:sz="0" w:space="0" w:color="auto"/>
                                          </w:divBdr>
                                        </w:div>
                                      </w:divsChild>
                                    </w:div>
                                    <w:div w:id="1543319563">
                                      <w:marLeft w:val="0"/>
                                      <w:marRight w:val="0"/>
                                      <w:marTop w:val="0"/>
                                      <w:marBottom w:val="0"/>
                                      <w:divBdr>
                                        <w:top w:val="none" w:sz="0" w:space="0" w:color="auto"/>
                                        <w:left w:val="none" w:sz="0" w:space="0" w:color="auto"/>
                                        <w:bottom w:val="none" w:sz="0" w:space="0" w:color="auto"/>
                                        <w:right w:val="none" w:sz="0" w:space="0" w:color="auto"/>
                                      </w:divBdr>
                                      <w:divsChild>
                                        <w:div w:id="312223309">
                                          <w:marLeft w:val="0"/>
                                          <w:marRight w:val="0"/>
                                          <w:marTop w:val="0"/>
                                          <w:marBottom w:val="0"/>
                                          <w:divBdr>
                                            <w:top w:val="none" w:sz="0" w:space="0" w:color="auto"/>
                                            <w:left w:val="none" w:sz="0" w:space="0" w:color="auto"/>
                                            <w:bottom w:val="none" w:sz="0" w:space="0" w:color="auto"/>
                                            <w:right w:val="none" w:sz="0" w:space="0" w:color="auto"/>
                                          </w:divBdr>
                                        </w:div>
                                        <w:div w:id="1523128391">
                                          <w:marLeft w:val="0"/>
                                          <w:marRight w:val="0"/>
                                          <w:marTop w:val="0"/>
                                          <w:marBottom w:val="0"/>
                                          <w:divBdr>
                                            <w:top w:val="none" w:sz="0" w:space="0" w:color="auto"/>
                                            <w:left w:val="none" w:sz="0" w:space="0" w:color="auto"/>
                                            <w:bottom w:val="none" w:sz="0" w:space="0" w:color="auto"/>
                                            <w:right w:val="none" w:sz="0" w:space="0" w:color="auto"/>
                                          </w:divBdr>
                                        </w:div>
                                      </w:divsChild>
                                    </w:div>
                                    <w:div w:id="745106903">
                                      <w:marLeft w:val="0"/>
                                      <w:marRight w:val="0"/>
                                      <w:marTop w:val="0"/>
                                      <w:marBottom w:val="0"/>
                                      <w:divBdr>
                                        <w:top w:val="none" w:sz="0" w:space="0" w:color="auto"/>
                                        <w:left w:val="none" w:sz="0" w:space="0" w:color="auto"/>
                                        <w:bottom w:val="none" w:sz="0" w:space="0" w:color="auto"/>
                                        <w:right w:val="none" w:sz="0" w:space="0" w:color="auto"/>
                                      </w:divBdr>
                                      <w:divsChild>
                                        <w:div w:id="946543760">
                                          <w:marLeft w:val="0"/>
                                          <w:marRight w:val="0"/>
                                          <w:marTop w:val="0"/>
                                          <w:marBottom w:val="0"/>
                                          <w:divBdr>
                                            <w:top w:val="none" w:sz="0" w:space="0" w:color="auto"/>
                                            <w:left w:val="none" w:sz="0" w:space="0" w:color="auto"/>
                                            <w:bottom w:val="none" w:sz="0" w:space="0" w:color="auto"/>
                                            <w:right w:val="none" w:sz="0" w:space="0" w:color="auto"/>
                                          </w:divBdr>
                                        </w:div>
                                        <w:div w:id="1253590865">
                                          <w:marLeft w:val="0"/>
                                          <w:marRight w:val="0"/>
                                          <w:marTop w:val="0"/>
                                          <w:marBottom w:val="0"/>
                                          <w:divBdr>
                                            <w:top w:val="none" w:sz="0" w:space="0" w:color="auto"/>
                                            <w:left w:val="none" w:sz="0" w:space="0" w:color="auto"/>
                                            <w:bottom w:val="none" w:sz="0" w:space="0" w:color="auto"/>
                                            <w:right w:val="none" w:sz="0" w:space="0" w:color="auto"/>
                                          </w:divBdr>
                                        </w:div>
                                        <w:div w:id="1592159045">
                                          <w:marLeft w:val="0"/>
                                          <w:marRight w:val="0"/>
                                          <w:marTop w:val="0"/>
                                          <w:marBottom w:val="0"/>
                                          <w:divBdr>
                                            <w:top w:val="none" w:sz="0" w:space="0" w:color="auto"/>
                                            <w:left w:val="none" w:sz="0" w:space="0" w:color="auto"/>
                                            <w:bottom w:val="none" w:sz="0" w:space="0" w:color="auto"/>
                                            <w:right w:val="none" w:sz="0" w:space="0" w:color="auto"/>
                                          </w:divBdr>
                                          <w:divsChild>
                                            <w:div w:id="2120031053">
                                              <w:marLeft w:val="0"/>
                                              <w:marRight w:val="0"/>
                                              <w:marTop w:val="0"/>
                                              <w:marBottom w:val="0"/>
                                              <w:divBdr>
                                                <w:top w:val="none" w:sz="0" w:space="0" w:color="auto"/>
                                                <w:left w:val="none" w:sz="0" w:space="0" w:color="auto"/>
                                                <w:bottom w:val="none" w:sz="0" w:space="0" w:color="auto"/>
                                                <w:right w:val="none" w:sz="0" w:space="0" w:color="auto"/>
                                              </w:divBdr>
                                            </w:div>
                                            <w:div w:id="1685403497">
                                              <w:marLeft w:val="0"/>
                                              <w:marRight w:val="0"/>
                                              <w:marTop w:val="0"/>
                                              <w:marBottom w:val="0"/>
                                              <w:divBdr>
                                                <w:top w:val="none" w:sz="0" w:space="0" w:color="auto"/>
                                                <w:left w:val="none" w:sz="0" w:space="0" w:color="auto"/>
                                                <w:bottom w:val="none" w:sz="0" w:space="0" w:color="auto"/>
                                                <w:right w:val="none" w:sz="0" w:space="0" w:color="auto"/>
                                              </w:divBdr>
                                            </w:div>
                                          </w:divsChild>
                                        </w:div>
                                        <w:div w:id="940600389">
                                          <w:marLeft w:val="0"/>
                                          <w:marRight w:val="0"/>
                                          <w:marTop w:val="0"/>
                                          <w:marBottom w:val="0"/>
                                          <w:divBdr>
                                            <w:top w:val="none" w:sz="0" w:space="0" w:color="auto"/>
                                            <w:left w:val="none" w:sz="0" w:space="0" w:color="auto"/>
                                            <w:bottom w:val="none" w:sz="0" w:space="0" w:color="auto"/>
                                            <w:right w:val="none" w:sz="0" w:space="0" w:color="auto"/>
                                          </w:divBdr>
                                          <w:divsChild>
                                            <w:div w:id="1777018353">
                                              <w:marLeft w:val="0"/>
                                              <w:marRight w:val="0"/>
                                              <w:marTop w:val="0"/>
                                              <w:marBottom w:val="0"/>
                                              <w:divBdr>
                                                <w:top w:val="none" w:sz="0" w:space="0" w:color="auto"/>
                                                <w:left w:val="none" w:sz="0" w:space="0" w:color="auto"/>
                                                <w:bottom w:val="none" w:sz="0" w:space="0" w:color="auto"/>
                                                <w:right w:val="none" w:sz="0" w:space="0" w:color="auto"/>
                                              </w:divBdr>
                                            </w:div>
                                            <w:div w:id="811140378">
                                              <w:marLeft w:val="0"/>
                                              <w:marRight w:val="0"/>
                                              <w:marTop w:val="0"/>
                                              <w:marBottom w:val="0"/>
                                              <w:divBdr>
                                                <w:top w:val="none" w:sz="0" w:space="0" w:color="auto"/>
                                                <w:left w:val="none" w:sz="0" w:space="0" w:color="auto"/>
                                                <w:bottom w:val="none" w:sz="0" w:space="0" w:color="auto"/>
                                                <w:right w:val="none" w:sz="0" w:space="0" w:color="auto"/>
                                              </w:divBdr>
                                            </w:div>
                                          </w:divsChild>
                                        </w:div>
                                        <w:div w:id="1219123111">
                                          <w:marLeft w:val="0"/>
                                          <w:marRight w:val="0"/>
                                          <w:marTop w:val="0"/>
                                          <w:marBottom w:val="0"/>
                                          <w:divBdr>
                                            <w:top w:val="none" w:sz="0" w:space="0" w:color="auto"/>
                                            <w:left w:val="none" w:sz="0" w:space="0" w:color="auto"/>
                                            <w:bottom w:val="none" w:sz="0" w:space="0" w:color="auto"/>
                                            <w:right w:val="none" w:sz="0" w:space="0" w:color="auto"/>
                                          </w:divBdr>
                                          <w:divsChild>
                                            <w:div w:id="1140686303">
                                              <w:marLeft w:val="0"/>
                                              <w:marRight w:val="0"/>
                                              <w:marTop w:val="0"/>
                                              <w:marBottom w:val="0"/>
                                              <w:divBdr>
                                                <w:top w:val="none" w:sz="0" w:space="0" w:color="auto"/>
                                                <w:left w:val="none" w:sz="0" w:space="0" w:color="auto"/>
                                                <w:bottom w:val="none" w:sz="0" w:space="0" w:color="auto"/>
                                                <w:right w:val="none" w:sz="0" w:space="0" w:color="auto"/>
                                              </w:divBdr>
                                            </w:div>
                                            <w:div w:id="272514905">
                                              <w:marLeft w:val="0"/>
                                              <w:marRight w:val="0"/>
                                              <w:marTop w:val="0"/>
                                              <w:marBottom w:val="0"/>
                                              <w:divBdr>
                                                <w:top w:val="none" w:sz="0" w:space="0" w:color="auto"/>
                                                <w:left w:val="none" w:sz="0" w:space="0" w:color="auto"/>
                                                <w:bottom w:val="none" w:sz="0" w:space="0" w:color="auto"/>
                                                <w:right w:val="none" w:sz="0" w:space="0" w:color="auto"/>
                                              </w:divBdr>
                                            </w:div>
                                          </w:divsChild>
                                        </w:div>
                                        <w:div w:id="1016076772">
                                          <w:marLeft w:val="0"/>
                                          <w:marRight w:val="0"/>
                                          <w:marTop w:val="0"/>
                                          <w:marBottom w:val="0"/>
                                          <w:divBdr>
                                            <w:top w:val="none" w:sz="0" w:space="0" w:color="auto"/>
                                            <w:left w:val="none" w:sz="0" w:space="0" w:color="auto"/>
                                            <w:bottom w:val="none" w:sz="0" w:space="0" w:color="auto"/>
                                            <w:right w:val="none" w:sz="0" w:space="0" w:color="auto"/>
                                          </w:divBdr>
                                          <w:divsChild>
                                            <w:div w:id="1028993695">
                                              <w:marLeft w:val="0"/>
                                              <w:marRight w:val="0"/>
                                              <w:marTop w:val="0"/>
                                              <w:marBottom w:val="0"/>
                                              <w:divBdr>
                                                <w:top w:val="none" w:sz="0" w:space="0" w:color="auto"/>
                                                <w:left w:val="none" w:sz="0" w:space="0" w:color="auto"/>
                                                <w:bottom w:val="none" w:sz="0" w:space="0" w:color="auto"/>
                                                <w:right w:val="none" w:sz="0" w:space="0" w:color="auto"/>
                                              </w:divBdr>
                                            </w:div>
                                            <w:div w:id="268860483">
                                              <w:marLeft w:val="0"/>
                                              <w:marRight w:val="0"/>
                                              <w:marTop w:val="0"/>
                                              <w:marBottom w:val="0"/>
                                              <w:divBdr>
                                                <w:top w:val="none" w:sz="0" w:space="0" w:color="auto"/>
                                                <w:left w:val="none" w:sz="0" w:space="0" w:color="auto"/>
                                                <w:bottom w:val="none" w:sz="0" w:space="0" w:color="auto"/>
                                                <w:right w:val="none" w:sz="0" w:space="0" w:color="auto"/>
                                              </w:divBdr>
                                            </w:div>
                                          </w:divsChild>
                                        </w:div>
                                        <w:div w:id="1609968892">
                                          <w:marLeft w:val="0"/>
                                          <w:marRight w:val="0"/>
                                          <w:marTop w:val="0"/>
                                          <w:marBottom w:val="0"/>
                                          <w:divBdr>
                                            <w:top w:val="none" w:sz="0" w:space="0" w:color="auto"/>
                                            <w:left w:val="none" w:sz="0" w:space="0" w:color="auto"/>
                                            <w:bottom w:val="none" w:sz="0" w:space="0" w:color="auto"/>
                                            <w:right w:val="none" w:sz="0" w:space="0" w:color="auto"/>
                                          </w:divBdr>
                                          <w:divsChild>
                                            <w:div w:id="1375233619">
                                              <w:marLeft w:val="0"/>
                                              <w:marRight w:val="0"/>
                                              <w:marTop w:val="0"/>
                                              <w:marBottom w:val="0"/>
                                              <w:divBdr>
                                                <w:top w:val="none" w:sz="0" w:space="0" w:color="auto"/>
                                                <w:left w:val="none" w:sz="0" w:space="0" w:color="auto"/>
                                                <w:bottom w:val="none" w:sz="0" w:space="0" w:color="auto"/>
                                                <w:right w:val="none" w:sz="0" w:space="0" w:color="auto"/>
                                              </w:divBdr>
                                            </w:div>
                                            <w:div w:id="349185546">
                                              <w:marLeft w:val="0"/>
                                              <w:marRight w:val="0"/>
                                              <w:marTop w:val="0"/>
                                              <w:marBottom w:val="0"/>
                                              <w:divBdr>
                                                <w:top w:val="none" w:sz="0" w:space="0" w:color="auto"/>
                                                <w:left w:val="none" w:sz="0" w:space="0" w:color="auto"/>
                                                <w:bottom w:val="none" w:sz="0" w:space="0" w:color="auto"/>
                                                <w:right w:val="none" w:sz="0" w:space="0" w:color="auto"/>
                                              </w:divBdr>
                                            </w:div>
                                          </w:divsChild>
                                        </w:div>
                                        <w:div w:id="1555580023">
                                          <w:marLeft w:val="0"/>
                                          <w:marRight w:val="0"/>
                                          <w:marTop w:val="0"/>
                                          <w:marBottom w:val="0"/>
                                          <w:divBdr>
                                            <w:top w:val="none" w:sz="0" w:space="0" w:color="auto"/>
                                            <w:left w:val="none" w:sz="0" w:space="0" w:color="auto"/>
                                            <w:bottom w:val="none" w:sz="0" w:space="0" w:color="auto"/>
                                            <w:right w:val="none" w:sz="0" w:space="0" w:color="auto"/>
                                          </w:divBdr>
                                          <w:divsChild>
                                            <w:div w:id="1298147562">
                                              <w:marLeft w:val="0"/>
                                              <w:marRight w:val="0"/>
                                              <w:marTop w:val="0"/>
                                              <w:marBottom w:val="0"/>
                                              <w:divBdr>
                                                <w:top w:val="none" w:sz="0" w:space="0" w:color="auto"/>
                                                <w:left w:val="none" w:sz="0" w:space="0" w:color="auto"/>
                                                <w:bottom w:val="none" w:sz="0" w:space="0" w:color="auto"/>
                                                <w:right w:val="none" w:sz="0" w:space="0" w:color="auto"/>
                                              </w:divBdr>
                                            </w:div>
                                            <w:div w:id="701588890">
                                              <w:marLeft w:val="0"/>
                                              <w:marRight w:val="0"/>
                                              <w:marTop w:val="0"/>
                                              <w:marBottom w:val="0"/>
                                              <w:divBdr>
                                                <w:top w:val="none" w:sz="0" w:space="0" w:color="auto"/>
                                                <w:left w:val="none" w:sz="0" w:space="0" w:color="auto"/>
                                                <w:bottom w:val="none" w:sz="0" w:space="0" w:color="auto"/>
                                                <w:right w:val="none" w:sz="0" w:space="0" w:color="auto"/>
                                              </w:divBdr>
                                            </w:div>
                                          </w:divsChild>
                                        </w:div>
                                        <w:div w:id="951978929">
                                          <w:marLeft w:val="0"/>
                                          <w:marRight w:val="0"/>
                                          <w:marTop w:val="0"/>
                                          <w:marBottom w:val="0"/>
                                          <w:divBdr>
                                            <w:top w:val="none" w:sz="0" w:space="0" w:color="auto"/>
                                            <w:left w:val="none" w:sz="0" w:space="0" w:color="auto"/>
                                            <w:bottom w:val="none" w:sz="0" w:space="0" w:color="auto"/>
                                            <w:right w:val="none" w:sz="0" w:space="0" w:color="auto"/>
                                          </w:divBdr>
                                          <w:divsChild>
                                            <w:div w:id="726224159">
                                              <w:marLeft w:val="0"/>
                                              <w:marRight w:val="0"/>
                                              <w:marTop w:val="0"/>
                                              <w:marBottom w:val="0"/>
                                              <w:divBdr>
                                                <w:top w:val="none" w:sz="0" w:space="0" w:color="auto"/>
                                                <w:left w:val="none" w:sz="0" w:space="0" w:color="auto"/>
                                                <w:bottom w:val="none" w:sz="0" w:space="0" w:color="auto"/>
                                                <w:right w:val="none" w:sz="0" w:space="0" w:color="auto"/>
                                              </w:divBdr>
                                            </w:div>
                                            <w:div w:id="1266419394">
                                              <w:marLeft w:val="0"/>
                                              <w:marRight w:val="0"/>
                                              <w:marTop w:val="0"/>
                                              <w:marBottom w:val="0"/>
                                              <w:divBdr>
                                                <w:top w:val="none" w:sz="0" w:space="0" w:color="auto"/>
                                                <w:left w:val="none" w:sz="0" w:space="0" w:color="auto"/>
                                                <w:bottom w:val="none" w:sz="0" w:space="0" w:color="auto"/>
                                                <w:right w:val="none" w:sz="0" w:space="0" w:color="auto"/>
                                              </w:divBdr>
                                            </w:div>
                                          </w:divsChild>
                                        </w:div>
                                        <w:div w:id="1236941008">
                                          <w:marLeft w:val="0"/>
                                          <w:marRight w:val="0"/>
                                          <w:marTop w:val="0"/>
                                          <w:marBottom w:val="0"/>
                                          <w:divBdr>
                                            <w:top w:val="none" w:sz="0" w:space="0" w:color="auto"/>
                                            <w:left w:val="none" w:sz="0" w:space="0" w:color="auto"/>
                                            <w:bottom w:val="none" w:sz="0" w:space="0" w:color="auto"/>
                                            <w:right w:val="none" w:sz="0" w:space="0" w:color="auto"/>
                                          </w:divBdr>
                                          <w:divsChild>
                                            <w:div w:id="416439898">
                                              <w:marLeft w:val="0"/>
                                              <w:marRight w:val="0"/>
                                              <w:marTop w:val="0"/>
                                              <w:marBottom w:val="0"/>
                                              <w:divBdr>
                                                <w:top w:val="none" w:sz="0" w:space="0" w:color="auto"/>
                                                <w:left w:val="none" w:sz="0" w:space="0" w:color="auto"/>
                                                <w:bottom w:val="none" w:sz="0" w:space="0" w:color="auto"/>
                                                <w:right w:val="none" w:sz="0" w:space="0" w:color="auto"/>
                                              </w:divBdr>
                                            </w:div>
                                            <w:div w:id="94033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729087">
                                      <w:marLeft w:val="0"/>
                                      <w:marRight w:val="0"/>
                                      <w:marTop w:val="0"/>
                                      <w:marBottom w:val="0"/>
                                      <w:divBdr>
                                        <w:top w:val="none" w:sz="0" w:space="0" w:color="auto"/>
                                        <w:left w:val="none" w:sz="0" w:space="0" w:color="auto"/>
                                        <w:bottom w:val="none" w:sz="0" w:space="0" w:color="auto"/>
                                        <w:right w:val="none" w:sz="0" w:space="0" w:color="auto"/>
                                      </w:divBdr>
                                      <w:divsChild>
                                        <w:div w:id="197090564">
                                          <w:marLeft w:val="0"/>
                                          <w:marRight w:val="0"/>
                                          <w:marTop w:val="0"/>
                                          <w:marBottom w:val="0"/>
                                          <w:divBdr>
                                            <w:top w:val="none" w:sz="0" w:space="0" w:color="auto"/>
                                            <w:left w:val="none" w:sz="0" w:space="0" w:color="auto"/>
                                            <w:bottom w:val="none" w:sz="0" w:space="0" w:color="auto"/>
                                            <w:right w:val="none" w:sz="0" w:space="0" w:color="auto"/>
                                          </w:divBdr>
                                        </w:div>
                                        <w:div w:id="12743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09134">
                                  <w:marLeft w:val="0"/>
                                  <w:marRight w:val="0"/>
                                  <w:marTop w:val="0"/>
                                  <w:marBottom w:val="0"/>
                                  <w:divBdr>
                                    <w:top w:val="none" w:sz="0" w:space="0" w:color="auto"/>
                                    <w:left w:val="none" w:sz="0" w:space="0" w:color="auto"/>
                                    <w:bottom w:val="none" w:sz="0" w:space="0" w:color="auto"/>
                                    <w:right w:val="none" w:sz="0" w:space="0" w:color="auto"/>
                                  </w:divBdr>
                                  <w:divsChild>
                                    <w:div w:id="91902238">
                                      <w:marLeft w:val="0"/>
                                      <w:marRight w:val="0"/>
                                      <w:marTop w:val="0"/>
                                      <w:marBottom w:val="0"/>
                                      <w:divBdr>
                                        <w:top w:val="none" w:sz="0" w:space="0" w:color="auto"/>
                                        <w:left w:val="none" w:sz="0" w:space="0" w:color="auto"/>
                                        <w:bottom w:val="none" w:sz="0" w:space="0" w:color="auto"/>
                                        <w:right w:val="none" w:sz="0" w:space="0" w:color="auto"/>
                                      </w:divBdr>
                                    </w:div>
                                    <w:div w:id="2124692740">
                                      <w:marLeft w:val="0"/>
                                      <w:marRight w:val="0"/>
                                      <w:marTop w:val="0"/>
                                      <w:marBottom w:val="0"/>
                                      <w:divBdr>
                                        <w:top w:val="none" w:sz="0" w:space="0" w:color="auto"/>
                                        <w:left w:val="none" w:sz="0" w:space="0" w:color="auto"/>
                                        <w:bottom w:val="none" w:sz="0" w:space="0" w:color="auto"/>
                                        <w:right w:val="none" w:sz="0" w:space="0" w:color="auto"/>
                                      </w:divBdr>
                                    </w:div>
                                    <w:div w:id="1213268167">
                                      <w:marLeft w:val="0"/>
                                      <w:marRight w:val="0"/>
                                      <w:marTop w:val="0"/>
                                      <w:marBottom w:val="0"/>
                                      <w:divBdr>
                                        <w:top w:val="none" w:sz="0" w:space="0" w:color="auto"/>
                                        <w:left w:val="none" w:sz="0" w:space="0" w:color="auto"/>
                                        <w:bottom w:val="none" w:sz="0" w:space="0" w:color="auto"/>
                                        <w:right w:val="none" w:sz="0" w:space="0" w:color="auto"/>
                                      </w:divBdr>
                                      <w:divsChild>
                                        <w:div w:id="1358386547">
                                          <w:marLeft w:val="0"/>
                                          <w:marRight w:val="0"/>
                                          <w:marTop w:val="0"/>
                                          <w:marBottom w:val="0"/>
                                          <w:divBdr>
                                            <w:top w:val="none" w:sz="0" w:space="0" w:color="auto"/>
                                            <w:left w:val="none" w:sz="0" w:space="0" w:color="auto"/>
                                            <w:bottom w:val="none" w:sz="0" w:space="0" w:color="auto"/>
                                            <w:right w:val="none" w:sz="0" w:space="0" w:color="auto"/>
                                          </w:divBdr>
                                        </w:div>
                                        <w:div w:id="980428137">
                                          <w:marLeft w:val="0"/>
                                          <w:marRight w:val="0"/>
                                          <w:marTop w:val="0"/>
                                          <w:marBottom w:val="0"/>
                                          <w:divBdr>
                                            <w:top w:val="none" w:sz="0" w:space="0" w:color="auto"/>
                                            <w:left w:val="none" w:sz="0" w:space="0" w:color="auto"/>
                                            <w:bottom w:val="none" w:sz="0" w:space="0" w:color="auto"/>
                                            <w:right w:val="none" w:sz="0" w:space="0" w:color="auto"/>
                                          </w:divBdr>
                                        </w:div>
                                      </w:divsChild>
                                    </w:div>
                                    <w:div w:id="1018628444">
                                      <w:marLeft w:val="0"/>
                                      <w:marRight w:val="0"/>
                                      <w:marTop w:val="0"/>
                                      <w:marBottom w:val="0"/>
                                      <w:divBdr>
                                        <w:top w:val="none" w:sz="0" w:space="0" w:color="auto"/>
                                        <w:left w:val="none" w:sz="0" w:space="0" w:color="auto"/>
                                        <w:bottom w:val="none" w:sz="0" w:space="0" w:color="auto"/>
                                        <w:right w:val="none" w:sz="0" w:space="0" w:color="auto"/>
                                      </w:divBdr>
                                      <w:divsChild>
                                        <w:div w:id="1302729359">
                                          <w:marLeft w:val="0"/>
                                          <w:marRight w:val="0"/>
                                          <w:marTop w:val="0"/>
                                          <w:marBottom w:val="0"/>
                                          <w:divBdr>
                                            <w:top w:val="none" w:sz="0" w:space="0" w:color="auto"/>
                                            <w:left w:val="none" w:sz="0" w:space="0" w:color="auto"/>
                                            <w:bottom w:val="none" w:sz="0" w:space="0" w:color="auto"/>
                                            <w:right w:val="none" w:sz="0" w:space="0" w:color="auto"/>
                                          </w:divBdr>
                                        </w:div>
                                        <w:div w:id="30586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793312">
                                  <w:marLeft w:val="0"/>
                                  <w:marRight w:val="0"/>
                                  <w:marTop w:val="0"/>
                                  <w:marBottom w:val="0"/>
                                  <w:divBdr>
                                    <w:top w:val="none" w:sz="0" w:space="0" w:color="auto"/>
                                    <w:left w:val="none" w:sz="0" w:space="0" w:color="auto"/>
                                    <w:bottom w:val="none" w:sz="0" w:space="0" w:color="auto"/>
                                    <w:right w:val="none" w:sz="0" w:space="0" w:color="auto"/>
                                  </w:divBdr>
                                  <w:divsChild>
                                    <w:div w:id="1826357996">
                                      <w:marLeft w:val="0"/>
                                      <w:marRight w:val="0"/>
                                      <w:marTop w:val="0"/>
                                      <w:marBottom w:val="0"/>
                                      <w:divBdr>
                                        <w:top w:val="none" w:sz="0" w:space="0" w:color="auto"/>
                                        <w:left w:val="none" w:sz="0" w:space="0" w:color="auto"/>
                                        <w:bottom w:val="none" w:sz="0" w:space="0" w:color="auto"/>
                                        <w:right w:val="none" w:sz="0" w:space="0" w:color="auto"/>
                                      </w:divBdr>
                                    </w:div>
                                    <w:div w:id="670109027">
                                      <w:marLeft w:val="0"/>
                                      <w:marRight w:val="0"/>
                                      <w:marTop w:val="0"/>
                                      <w:marBottom w:val="0"/>
                                      <w:divBdr>
                                        <w:top w:val="none" w:sz="0" w:space="0" w:color="auto"/>
                                        <w:left w:val="none" w:sz="0" w:space="0" w:color="auto"/>
                                        <w:bottom w:val="none" w:sz="0" w:space="0" w:color="auto"/>
                                        <w:right w:val="none" w:sz="0" w:space="0" w:color="auto"/>
                                      </w:divBdr>
                                    </w:div>
                                    <w:div w:id="953026225">
                                      <w:marLeft w:val="0"/>
                                      <w:marRight w:val="0"/>
                                      <w:marTop w:val="0"/>
                                      <w:marBottom w:val="0"/>
                                      <w:divBdr>
                                        <w:top w:val="none" w:sz="0" w:space="0" w:color="auto"/>
                                        <w:left w:val="none" w:sz="0" w:space="0" w:color="auto"/>
                                        <w:bottom w:val="none" w:sz="0" w:space="0" w:color="auto"/>
                                        <w:right w:val="none" w:sz="0" w:space="0" w:color="auto"/>
                                      </w:divBdr>
                                      <w:divsChild>
                                        <w:div w:id="444885561">
                                          <w:marLeft w:val="0"/>
                                          <w:marRight w:val="0"/>
                                          <w:marTop w:val="0"/>
                                          <w:marBottom w:val="0"/>
                                          <w:divBdr>
                                            <w:top w:val="none" w:sz="0" w:space="0" w:color="auto"/>
                                            <w:left w:val="none" w:sz="0" w:space="0" w:color="auto"/>
                                            <w:bottom w:val="none" w:sz="0" w:space="0" w:color="auto"/>
                                            <w:right w:val="none" w:sz="0" w:space="0" w:color="auto"/>
                                          </w:divBdr>
                                        </w:div>
                                        <w:div w:id="848905863">
                                          <w:marLeft w:val="0"/>
                                          <w:marRight w:val="0"/>
                                          <w:marTop w:val="0"/>
                                          <w:marBottom w:val="0"/>
                                          <w:divBdr>
                                            <w:top w:val="none" w:sz="0" w:space="0" w:color="auto"/>
                                            <w:left w:val="none" w:sz="0" w:space="0" w:color="auto"/>
                                            <w:bottom w:val="none" w:sz="0" w:space="0" w:color="auto"/>
                                            <w:right w:val="none" w:sz="0" w:space="0" w:color="auto"/>
                                          </w:divBdr>
                                        </w:div>
                                      </w:divsChild>
                                    </w:div>
                                    <w:div w:id="1041595928">
                                      <w:marLeft w:val="0"/>
                                      <w:marRight w:val="0"/>
                                      <w:marTop w:val="0"/>
                                      <w:marBottom w:val="0"/>
                                      <w:divBdr>
                                        <w:top w:val="none" w:sz="0" w:space="0" w:color="auto"/>
                                        <w:left w:val="none" w:sz="0" w:space="0" w:color="auto"/>
                                        <w:bottom w:val="none" w:sz="0" w:space="0" w:color="auto"/>
                                        <w:right w:val="none" w:sz="0" w:space="0" w:color="auto"/>
                                      </w:divBdr>
                                      <w:divsChild>
                                        <w:div w:id="1163080105">
                                          <w:marLeft w:val="0"/>
                                          <w:marRight w:val="0"/>
                                          <w:marTop w:val="0"/>
                                          <w:marBottom w:val="0"/>
                                          <w:divBdr>
                                            <w:top w:val="none" w:sz="0" w:space="0" w:color="auto"/>
                                            <w:left w:val="none" w:sz="0" w:space="0" w:color="auto"/>
                                            <w:bottom w:val="none" w:sz="0" w:space="0" w:color="auto"/>
                                            <w:right w:val="none" w:sz="0" w:space="0" w:color="auto"/>
                                          </w:divBdr>
                                        </w:div>
                                        <w:div w:id="612788777">
                                          <w:marLeft w:val="0"/>
                                          <w:marRight w:val="0"/>
                                          <w:marTop w:val="0"/>
                                          <w:marBottom w:val="0"/>
                                          <w:divBdr>
                                            <w:top w:val="none" w:sz="0" w:space="0" w:color="auto"/>
                                            <w:left w:val="none" w:sz="0" w:space="0" w:color="auto"/>
                                            <w:bottom w:val="none" w:sz="0" w:space="0" w:color="auto"/>
                                            <w:right w:val="none" w:sz="0" w:space="0" w:color="auto"/>
                                          </w:divBdr>
                                        </w:div>
                                      </w:divsChild>
                                    </w:div>
                                    <w:div w:id="189226165">
                                      <w:marLeft w:val="0"/>
                                      <w:marRight w:val="0"/>
                                      <w:marTop w:val="0"/>
                                      <w:marBottom w:val="0"/>
                                      <w:divBdr>
                                        <w:top w:val="none" w:sz="0" w:space="0" w:color="auto"/>
                                        <w:left w:val="none" w:sz="0" w:space="0" w:color="auto"/>
                                        <w:bottom w:val="none" w:sz="0" w:space="0" w:color="auto"/>
                                        <w:right w:val="none" w:sz="0" w:space="0" w:color="auto"/>
                                      </w:divBdr>
                                      <w:divsChild>
                                        <w:div w:id="380717374">
                                          <w:marLeft w:val="0"/>
                                          <w:marRight w:val="0"/>
                                          <w:marTop w:val="0"/>
                                          <w:marBottom w:val="0"/>
                                          <w:divBdr>
                                            <w:top w:val="none" w:sz="0" w:space="0" w:color="auto"/>
                                            <w:left w:val="none" w:sz="0" w:space="0" w:color="auto"/>
                                            <w:bottom w:val="none" w:sz="0" w:space="0" w:color="auto"/>
                                            <w:right w:val="none" w:sz="0" w:space="0" w:color="auto"/>
                                          </w:divBdr>
                                        </w:div>
                                        <w:div w:id="1681077058">
                                          <w:marLeft w:val="0"/>
                                          <w:marRight w:val="0"/>
                                          <w:marTop w:val="0"/>
                                          <w:marBottom w:val="0"/>
                                          <w:divBdr>
                                            <w:top w:val="none" w:sz="0" w:space="0" w:color="auto"/>
                                            <w:left w:val="none" w:sz="0" w:space="0" w:color="auto"/>
                                            <w:bottom w:val="none" w:sz="0" w:space="0" w:color="auto"/>
                                            <w:right w:val="none" w:sz="0" w:space="0" w:color="auto"/>
                                          </w:divBdr>
                                        </w:div>
                                      </w:divsChild>
                                    </w:div>
                                    <w:div w:id="1711298613">
                                      <w:marLeft w:val="0"/>
                                      <w:marRight w:val="0"/>
                                      <w:marTop w:val="0"/>
                                      <w:marBottom w:val="0"/>
                                      <w:divBdr>
                                        <w:top w:val="none" w:sz="0" w:space="0" w:color="auto"/>
                                        <w:left w:val="none" w:sz="0" w:space="0" w:color="auto"/>
                                        <w:bottom w:val="none" w:sz="0" w:space="0" w:color="auto"/>
                                        <w:right w:val="none" w:sz="0" w:space="0" w:color="auto"/>
                                      </w:divBdr>
                                      <w:divsChild>
                                        <w:div w:id="883714062">
                                          <w:marLeft w:val="0"/>
                                          <w:marRight w:val="0"/>
                                          <w:marTop w:val="0"/>
                                          <w:marBottom w:val="0"/>
                                          <w:divBdr>
                                            <w:top w:val="none" w:sz="0" w:space="0" w:color="auto"/>
                                            <w:left w:val="none" w:sz="0" w:space="0" w:color="auto"/>
                                            <w:bottom w:val="none" w:sz="0" w:space="0" w:color="auto"/>
                                            <w:right w:val="none" w:sz="0" w:space="0" w:color="auto"/>
                                          </w:divBdr>
                                        </w:div>
                                        <w:div w:id="193471416">
                                          <w:marLeft w:val="0"/>
                                          <w:marRight w:val="0"/>
                                          <w:marTop w:val="0"/>
                                          <w:marBottom w:val="0"/>
                                          <w:divBdr>
                                            <w:top w:val="none" w:sz="0" w:space="0" w:color="auto"/>
                                            <w:left w:val="none" w:sz="0" w:space="0" w:color="auto"/>
                                            <w:bottom w:val="none" w:sz="0" w:space="0" w:color="auto"/>
                                            <w:right w:val="none" w:sz="0" w:space="0" w:color="auto"/>
                                          </w:divBdr>
                                        </w:div>
                                      </w:divsChild>
                                    </w:div>
                                    <w:div w:id="1752464697">
                                      <w:marLeft w:val="0"/>
                                      <w:marRight w:val="0"/>
                                      <w:marTop w:val="0"/>
                                      <w:marBottom w:val="0"/>
                                      <w:divBdr>
                                        <w:top w:val="none" w:sz="0" w:space="0" w:color="auto"/>
                                        <w:left w:val="none" w:sz="0" w:space="0" w:color="auto"/>
                                        <w:bottom w:val="none" w:sz="0" w:space="0" w:color="auto"/>
                                        <w:right w:val="none" w:sz="0" w:space="0" w:color="auto"/>
                                      </w:divBdr>
                                      <w:divsChild>
                                        <w:div w:id="174924011">
                                          <w:marLeft w:val="0"/>
                                          <w:marRight w:val="0"/>
                                          <w:marTop w:val="0"/>
                                          <w:marBottom w:val="0"/>
                                          <w:divBdr>
                                            <w:top w:val="none" w:sz="0" w:space="0" w:color="auto"/>
                                            <w:left w:val="none" w:sz="0" w:space="0" w:color="auto"/>
                                            <w:bottom w:val="none" w:sz="0" w:space="0" w:color="auto"/>
                                            <w:right w:val="none" w:sz="0" w:space="0" w:color="auto"/>
                                          </w:divBdr>
                                        </w:div>
                                        <w:div w:id="205553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193539">
                                  <w:marLeft w:val="0"/>
                                  <w:marRight w:val="0"/>
                                  <w:marTop w:val="0"/>
                                  <w:marBottom w:val="0"/>
                                  <w:divBdr>
                                    <w:top w:val="none" w:sz="0" w:space="0" w:color="auto"/>
                                    <w:left w:val="none" w:sz="0" w:space="0" w:color="auto"/>
                                    <w:bottom w:val="none" w:sz="0" w:space="0" w:color="auto"/>
                                    <w:right w:val="none" w:sz="0" w:space="0" w:color="auto"/>
                                  </w:divBdr>
                                  <w:divsChild>
                                    <w:div w:id="192429002">
                                      <w:marLeft w:val="0"/>
                                      <w:marRight w:val="0"/>
                                      <w:marTop w:val="0"/>
                                      <w:marBottom w:val="0"/>
                                      <w:divBdr>
                                        <w:top w:val="none" w:sz="0" w:space="0" w:color="auto"/>
                                        <w:left w:val="none" w:sz="0" w:space="0" w:color="auto"/>
                                        <w:bottom w:val="none" w:sz="0" w:space="0" w:color="auto"/>
                                        <w:right w:val="none" w:sz="0" w:space="0" w:color="auto"/>
                                      </w:divBdr>
                                    </w:div>
                                    <w:div w:id="1283657304">
                                      <w:marLeft w:val="0"/>
                                      <w:marRight w:val="0"/>
                                      <w:marTop w:val="0"/>
                                      <w:marBottom w:val="0"/>
                                      <w:divBdr>
                                        <w:top w:val="none" w:sz="0" w:space="0" w:color="auto"/>
                                        <w:left w:val="none" w:sz="0" w:space="0" w:color="auto"/>
                                        <w:bottom w:val="none" w:sz="0" w:space="0" w:color="auto"/>
                                        <w:right w:val="none" w:sz="0" w:space="0" w:color="auto"/>
                                      </w:divBdr>
                                    </w:div>
                                    <w:div w:id="109667422">
                                      <w:marLeft w:val="0"/>
                                      <w:marRight w:val="0"/>
                                      <w:marTop w:val="0"/>
                                      <w:marBottom w:val="0"/>
                                      <w:divBdr>
                                        <w:top w:val="none" w:sz="0" w:space="0" w:color="auto"/>
                                        <w:left w:val="none" w:sz="0" w:space="0" w:color="auto"/>
                                        <w:bottom w:val="none" w:sz="0" w:space="0" w:color="auto"/>
                                        <w:right w:val="none" w:sz="0" w:space="0" w:color="auto"/>
                                      </w:divBdr>
                                      <w:divsChild>
                                        <w:div w:id="1541555692">
                                          <w:marLeft w:val="0"/>
                                          <w:marRight w:val="0"/>
                                          <w:marTop w:val="0"/>
                                          <w:marBottom w:val="0"/>
                                          <w:divBdr>
                                            <w:top w:val="none" w:sz="0" w:space="0" w:color="auto"/>
                                            <w:left w:val="none" w:sz="0" w:space="0" w:color="auto"/>
                                            <w:bottom w:val="none" w:sz="0" w:space="0" w:color="auto"/>
                                            <w:right w:val="none" w:sz="0" w:space="0" w:color="auto"/>
                                          </w:divBdr>
                                        </w:div>
                                        <w:div w:id="95097170">
                                          <w:marLeft w:val="0"/>
                                          <w:marRight w:val="0"/>
                                          <w:marTop w:val="0"/>
                                          <w:marBottom w:val="0"/>
                                          <w:divBdr>
                                            <w:top w:val="none" w:sz="0" w:space="0" w:color="auto"/>
                                            <w:left w:val="none" w:sz="0" w:space="0" w:color="auto"/>
                                            <w:bottom w:val="none" w:sz="0" w:space="0" w:color="auto"/>
                                            <w:right w:val="none" w:sz="0" w:space="0" w:color="auto"/>
                                          </w:divBdr>
                                        </w:div>
                                      </w:divsChild>
                                    </w:div>
                                    <w:div w:id="99375515">
                                      <w:marLeft w:val="0"/>
                                      <w:marRight w:val="0"/>
                                      <w:marTop w:val="0"/>
                                      <w:marBottom w:val="0"/>
                                      <w:divBdr>
                                        <w:top w:val="none" w:sz="0" w:space="0" w:color="auto"/>
                                        <w:left w:val="none" w:sz="0" w:space="0" w:color="auto"/>
                                        <w:bottom w:val="none" w:sz="0" w:space="0" w:color="auto"/>
                                        <w:right w:val="none" w:sz="0" w:space="0" w:color="auto"/>
                                      </w:divBdr>
                                      <w:divsChild>
                                        <w:div w:id="498349466">
                                          <w:marLeft w:val="0"/>
                                          <w:marRight w:val="0"/>
                                          <w:marTop w:val="0"/>
                                          <w:marBottom w:val="0"/>
                                          <w:divBdr>
                                            <w:top w:val="none" w:sz="0" w:space="0" w:color="auto"/>
                                            <w:left w:val="none" w:sz="0" w:space="0" w:color="auto"/>
                                            <w:bottom w:val="none" w:sz="0" w:space="0" w:color="auto"/>
                                            <w:right w:val="none" w:sz="0" w:space="0" w:color="auto"/>
                                          </w:divBdr>
                                        </w:div>
                                        <w:div w:id="1867519434">
                                          <w:marLeft w:val="0"/>
                                          <w:marRight w:val="0"/>
                                          <w:marTop w:val="0"/>
                                          <w:marBottom w:val="0"/>
                                          <w:divBdr>
                                            <w:top w:val="none" w:sz="0" w:space="0" w:color="auto"/>
                                            <w:left w:val="none" w:sz="0" w:space="0" w:color="auto"/>
                                            <w:bottom w:val="none" w:sz="0" w:space="0" w:color="auto"/>
                                            <w:right w:val="none" w:sz="0" w:space="0" w:color="auto"/>
                                          </w:divBdr>
                                        </w:div>
                                      </w:divsChild>
                                    </w:div>
                                    <w:div w:id="811020143">
                                      <w:marLeft w:val="0"/>
                                      <w:marRight w:val="0"/>
                                      <w:marTop w:val="0"/>
                                      <w:marBottom w:val="0"/>
                                      <w:divBdr>
                                        <w:top w:val="none" w:sz="0" w:space="0" w:color="auto"/>
                                        <w:left w:val="none" w:sz="0" w:space="0" w:color="auto"/>
                                        <w:bottom w:val="none" w:sz="0" w:space="0" w:color="auto"/>
                                        <w:right w:val="none" w:sz="0" w:space="0" w:color="auto"/>
                                      </w:divBdr>
                                      <w:divsChild>
                                        <w:div w:id="538511920">
                                          <w:marLeft w:val="0"/>
                                          <w:marRight w:val="0"/>
                                          <w:marTop w:val="0"/>
                                          <w:marBottom w:val="0"/>
                                          <w:divBdr>
                                            <w:top w:val="none" w:sz="0" w:space="0" w:color="auto"/>
                                            <w:left w:val="none" w:sz="0" w:space="0" w:color="auto"/>
                                            <w:bottom w:val="none" w:sz="0" w:space="0" w:color="auto"/>
                                            <w:right w:val="none" w:sz="0" w:space="0" w:color="auto"/>
                                          </w:divBdr>
                                        </w:div>
                                        <w:div w:id="1744375233">
                                          <w:marLeft w:val="0"/>
                                          <w:marRight w:val="0"/>
                                          <w:marTop w:val="0"/>
                                          <w:marBottom w:val="0"/>
                                          <w:divBdr>
                                            <w:top w:val="none" w:sz="0" w:space="0" w:color="auto"/>
                                            <w:left w:val="none" w:sz="0" w:space="0" w:color="auto"/>
                                            <w:bottom w:val="none" w:sz="0" w:space="0" w:color="auto"/>
                                            <w:right w:val="none" w:sz="0" w:space="0" w:color="auto"/>
                                          </w:divBdr>
                                        </w:div>
                                      </w:divsChild>
                                    </w:div>
                                    <w:div w:id="106313206">
                                      <w:marLeft w:val="0"/>
                                      <w:marRight w:val="0"/>
                                      <w:marTop w:val="0"/>
                                      <w:marBottom w:val="0"/>
                                      <w:divBdr>
                                        <w:top w:val="none" w:sz="0" w:space="0" w:color="auto"/>
                                        <w:left w:val="none" w:sz="0" w:space="0" w:color="auto"/>
                                        <w:bottom w:val="none" w:sz="0" w:space="0" w:color="auto"/>
                                        <w:right w:val="none" w:sz="0" w:space="0" w:color="auto"/>
                                      </w:divBdr>
                                      <w:divsChild>
                                        <w:div w:id="1132945809">
                                          <w:marLeft w:val="0"/>
                                          <w:marRight w:val="0"/>
                                          <w:marTop w:val="0"/>
                                          <w:marBottom w:val="0"/>
                                          <w:divBdr>
                                            <w:top w:val="none" w:sz="0" w:space="0" w:color="auto"/>
                                            <w:left w:val="none" w:sz="0" w:space="0" w:color="auto"/>
                                            <w:bottom w:val="none" w:sz="0" w:space="0" w:color="auto"/>
                                            <w:right w:val="none" w:sz="0" w:space="0" w:color="auto"/>
                                          </w:divBdr>
                                        </w:div>
                                        <w:div w:id="346759164">
                                          <w:marLeft w:val="0"/>
                                          <w:marRight w:val="0"/>
                                          <w:marTop w:val="0"/>
                                          <w:marBottom w:val="0"/>
                                          <w:divBdr>
                                            <w:top w:val="none" w:sz="0" w:space="0" w:color="auto"/>
                                            <w:left w:val="none" w:sz="0" w:space="0" w:color="auto"/>
                                            <w:bottom w:val="none" w:sz="0" w:space="0" w:color="auto"/>
                                            <w:right w:val="none" w:sz="0" w:space="0" w:color="auto"/>
                                          </w:divBdr>
                                        </w:div>
                                        <w:div w:id="751050661">
                                          <w:marLeft w:val="0"/>
                                          <w:marRight w:val="0"/>
                                          <w:marTop w:val="0"/>
                                          <w:marBottom w:val="0"/>
                                          <w:divBdr>
                                            <w:top w:val="none" w:sz="0" w:space="0" w:color="auto"/>
                                            <w:left w:val="none" w:sz="0" w:space="0" w:color="auto"/>
                                            <w:bottom w:val="none" w:sz="0" w:space="0" w:color="auto"/>
                                            <w:right w:val="none" w:sz="0" w:space="0" w:color="auto"/>
                                          </w:divBdr>
                                          <w:divsChild>
                                            <w:div w:id="606735857">
                                              <w:marLeft w:val="0"/>
                                              <w:marRight w:val="0"/>
                                              <w:marTop w:val="0"/>
                                              <w:marBottom w:val="0"/>
                                              <w:divBdr>
                                                <w:top w:val="none" w:sz="0" w:space="0" w:color="auto"/>
                                                <w:left w:val="none" w:sz="0" w:space="0" w:color="auto"/>
                                                <w:bottom w:val="none" w:sz="0" w:space="0" w:color="auto"/>
                                                <w:right w:val="none" w:sz="0" w:space="0" w:color="auto"/>
                                              </w:divBdr>
                                            </w:div>
                                            <w:div w:id="1423646163">
                                              <w:marLeft w:val="0"/>
                                              <w:marRight w:val="0"/>
                                              <w:marTop w:val="0"/>
                                              <w:marBottom w:val="0"/>
                                              <w:divBdr>
                                                <w:top w:val="none" w:sz="0" w:space="0" w:color="auto"/>
                                                <w:left w:val="none" w:sz="0" w:space="0" w:color="auto"/>
                                                <w:bottom w:val="none" w:sz="0" w:space="0" w:color="auto"/>
                                                <w:right w:val="none" w:sz="0" w:space="0" w:color="auto"/>
                                              </w:divBdr>
                                            </w:div>
                                          </w:divsChild>
                                        </w:div>
                                        <w:div w:id="818421465">
                                          <w:marLeft w:val="0"/>
                                          <w:marRight w:val="0"/>
                                          <w:marTop w:val="0"/>
                                          <w:marBottom w:val="0"/>
                                          <w:divBdr>
                                            <w:top w:val="none" w:sz="0" w:space="0" w:color="auto"/>
                                            <w:left w:val="none" w:sz="0" w:space="0" w:color="auto"/>
                                            <w:bottom w:val="none" w:sz="0" w:space="0" w:color="auto"/>
                                            <w:right w:val="none" w:sz="0" w:space="0" w:color="auto"/>
                                          </w:divBdr>
                                          <w:divsChild>
                                            <w:div w:id="364138516">
                                              <w:marLeft w:val="0"/>
                                              <w:marRight w:val="0"/>
                                              <w:marTop w:val="0"/>
                                              <w:marBottom w:val="0"/>
                                              <w:divBdr>
                                                <w:top w:val="none" w:sz="0" w:space="0" w:color="auto"/>
                                                <w:left w:val="none" w:sz="0" w:space="0" w:color="auto"/>
                                                <w:bottom w:val="none" w:sz="0" w:space="0" w:color="auto"/>
                                                <w:right w:val="none" w:sz="0" w:space="0" w:color="auto"/>
                                              </w:divBdr>
                                            </w:div>
                                            <w:div w:id="109452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814861">
                                      <w:marLeft w:val="0"/>
                                      <w:marRight w:val="0"/>
                                      <w:marTop w:val="0"/>
                                      <w:marBottom w:val="0"/>
                                      <w:divBdr>
                                        <w:top w:val="none" w:sz="0" w:space="0" w:color="auto"/>
                                        <w:left w:val="none" w:sz="0" w:space="0" w:color="auto"/>
                                        <w:bottom w:val="none" w:sz="0" w:space="0" w:color="auto"/>
                                        <w:right w:val="none" w:sz="0" w:space="0" w:color="auto"/>
                                      </w:divBdr>
                                      <w:divsChild>
                                        <w:div w:id="939138735">
                                          <w:marLeft w:val="0"/>
                                          <w:marRight w:val="0"/>
                                          <w:marTop w:val="0"/>
                                          <w:marBottom w:val="0"/>
                                          <w:divBdr>
                                            <w:top w:val="none" w:sz="0" w:space="0" w:color="auto"/>
                                            <w:left w:val="none" w:sz="0" w:space="0" w:color="auto"/>
                                            <w:bottom w:val="none" w:sz="0" w:space="0" w:color="auto"/>
                                            <w:right w:val="none" w:sz="0" w:space="0" w:color="auto"/>
                                          </w:divBdr>
                                        </w:div>
                                        <w:div w:id="632054161">
                                          <w:marLeft w:val="0"/>
                                          <w:marRight w:val="0"/>
                                          <w:marTop w:val="0"/>
                                          <w:marBottom w:val="0"/>
                                          <w:divBdr>
                                            <w:top w:val="none" w:sz="0" w:space="0" w:color="auto"/>
                                            <w:left w:val="none" w:sz="0" w:space="0" w:color="auto"/>
                                            <w:bottom w:val="none" w:sz="0" w:space="0" w:color="auto"/>
                                            <w:right w:val="none" w:sz="0" w:space="0" w:color="auto"/>
                                          </w:divBdr>
                                        </w:div>
                                      </w:divsChild>
                                    </w:div>
                                    <w:div w:id="256064502">
                                      <w:marLeft w:val="0"/>
                                      <w:marRight w:val="0"/>
                                      <w:marTop w:val="0"/>
                                      <w:marBottom w:val="0"/>
                                      <w:divBdr>
                                        <w:top w:val="none" w:sz="0" w:space="0" w:color="auto"/>
                                        <w:left w:val="none" w:sz="0" w:space="0" w:color="auto"/>
                                        <w:bottom w:val="none" w:sz="0" w:space="0" w:color="auto"/>
                                        <w:right w:val="none" w:sz="0" w:space="0" w:color="auto"/>
                                      </w:divBdr>
                                      <w:divsChild>
                                        <w:div w:id="840897679">
                                          <w:marLeft w:val="0"/>
                                          <w:marRight w:val="0"/>
                                          <w:marTop w:val="0"/>
                                          <w:marBottom w:val="0"/>
                                          <w:divBdr>
                                            <w:top w:val="none" w:sz="0" w:space="0" w:color="auto"/>
                                            <w:left w:val="none" w:sz="0" w:space="0" w:color="auto"/>
                                            <w:bottom w:val="none" w:sz="0" w:space="0" w:color="auto"/>
                                            <w:right w:val="none" w:sz="0" w:space="0" w:color="auto"/>
                                          </w:divBdr>
                                        </w:div>
                                        <w:div w:id="1230188788">
                                          <w:marLeft w:val="0"/>
                                          <w:marRight w:val="0"/>
                                          <w:marTop w:val="0"/>
                                          <w:marBottom w:val="0"/>
                                          <w:divBdr>
                                            <w:top w:val="none" w:sz="0" w:space="0" w:color="auto"/>
                                            <w:left w:val="none" w:sz="0" w:space="0" w:color="auto"/>
                                            <w:bottom w:val="none" w:sz="0" w:space="0" w:color="auto"/>
                                            <w:right w:val="none" w:sz="0" w:space="0" w:color="auto"/>
                                          </w:divBdr>
                                        </w:div>
                                      </w:divsChild>
                                    </w:div>
                                    <w:div w:id="1905217456">
                                      <w:marLeft w:val="0"/>
                                      <w:marRight w:val="0"/>
                                      <w:marTop w:val="0"/>
                                      <w:marBottom w:val="0"/>
                                      <w:divBdr>
                                        <w:top w:val="none" w:sz="0" w:space="0" w:color="auto"/>
                                        <w:left w:val="none" w:sz="0" w:space="0" w:color="auto"/>
                                        <w:bottom w:val="none" w:sz="0" w:space="0" w:color="auto"/>
                                        <w:right w:val="none" w:sz="0" w:space="0" w:color="auto"/>
                                      </w:divBdr>
                                      <w:divsChild>
                                        <w:div w:id="1898858162">
                                          <w:marLeft w:val="0"/>
                                          <w:marRight w:val="0"/>
                                          <w:marTop w:val="0"/>
                                          <w:marBottom w:val="0"/>
                                          <w:divBdr>
                                            <w:top w:val="none" w:sz="0" w:space="0" w:color="auto"/>
                                            <w:left w:val="none" w:sz="0" w:space="0" w:color="auto"/>
                                            <w:bottom w:val="none" w:sz="0" w:space="0" w:color="auto"/>
                                            <w:right w:val="none" w:sz="0" w:space="0" w:color="auto"/>
                                          </w:divBdr>
                                        </w:div>
                                        <w:div w:id="656036649">
                                          <w:marLeft w:val="0"/>
                                          <w:marRight w:val="0"/>
                                          <w:marTop w:val="0"/>
                                          <w:marBottom w:val="0"/>
                                          <w:divBdr>
                                            <w:top w:val="none" w:sz="0" w:space="0" w:color="auto"/>
                                            <w:left w:val="none" w:sz="0" w:space="0" w:color="auto"/>
                                            <w:bottom w:val="none" w:sz="0" w:space="0" w:color="auto"/>
                                            <w:right w:val="none" w:sz="0" w:space="0" w:color="auto"/>
                                          </w:divBdr>
                                        </w:div>
                                      </w:divsChild>
                                    </w:div>
                                    <w:div w:id="1133208120">
                                      <w:marLeft w:val="0"/>
                                      <w:marRight w:val="0"/>
                                      <w:marTop w:val="0"/>
                                      <w:marBottom w:val="0"/>
                                      <w:divBdr>
                                        <w:top w:val="none" w:sz="0" w:space="0" w:color="auto"/>
                                        <w:left w:val="none" w:sz="0" w:space="0" w:color="auto"/>
                                        <w:bottom w:val="none" w:sz="0" w:space="0" w:color="auto"/>
                                        <w:right w:val="none" w:sz="0" w:space="0" w:color="auto"/>
                                      </w:divBdr>
                                      <w:divsChild>
                                        <w:div w:id="603072225">
                                          <w:marLeft w:val="0"/>
                                          <w:marRight w:val="0"/>
                                          <w:marTop w:val="0"/>
                                          <w:marBottom w:val="0"/>
                                          <w:divBdr>
                                            <w:top w:val="none" w:sz="0" w:space="0" w:color="auto"/>
                                            <w:left w:val="none" w:sz="0" w:space="0" w:color="auto"/>
                                            <w:bottom w:val="none" w:sz="0" w:space="0" w:color="auto"/>
                                            <w:right w:val="none" w:sz="0" w:space="0" w:color="auto"/>
                                          </w:divBdr>
                                        </w:div>
                                        <w:div w:id="15488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29903">
                                  <w:marLeft w:val="0"/>
                                  <w:marRight w:val="0"/>
                                  <w:marTop w:val="0"/>
                                  <w:marBottom w:val="0"/>
                                  <w:divBdr>
                                    <w:top w:val="none" w:sz="0" w:space="0" w:color="auto"/>
                                    <w:left w:val="none" w:sz="0" w:space="0" w:color="auto"/>
                                    <w:bottom w:val="none" w:sz="0" w:space="0" w:color="auto"/>
                                    <w:right w:val="none" w:sz="0" w:space="0" w:color="auto"/>
                                  </w:divBdr>
                                  <w:divsChild>
                                    <w:div w:id="1453013669">
                                      <w:marLeft w:val="0"/>
                                      <w:marRight w:val="0"/>
                                      <w:marTop w:val="0"/>
                                      <w:marBottom w:val="0"/>
                                      <w:divBdr>
                                        <w:top w:val="none" w:sz="0" w:space="0" w:color="auto"/>
                                        <w:left w:val="none" w:sz="0" w:space="0" w:color="auto"/>
                                        <w:bottom w:val="none" w:sz="0" w:space="0" w:color="auto"/>
                                        <w:right w:val="none" w:sz="0" w:space="0" w:color="auto"/>
                                      </w:divBdr>
                                    </w:div>
                                    <w:div w:id="1842355414">
                                      <w:marLeft w:val="0"/>
                                      <w:marRight w:val="0"/>
                                      <w:marTop w:val="0"/>
                                      <w:marBottom w:val="0"/>
                                      <w:divBdr>
                                        <w:top w:val="none" w:sz="0" w:space="0" w:color="auto"/>
                                        <w:left w:val="none" w:sz="0" w:space="0" w:color="auto"/>
                                        <w:bottom w:val="none" w:sz="0" w:space="0" w:color="auto"/>
                                        <w:right w:val="none" w:sz="0" w:space="0" w:color="auto"/>
                                      </w:divBdr>
                                    </w:div>
                                    <w:div w:id="1442188037">
                                      <w:marLeft w:val="0"/>
                                      <w:marRight w:val="0"/>
                                      <w:marTop w:val="0"/>
                                      <w:marBottom w:val="0"/>
                                      <w:divBdr>
                                        <w:top w:val="none" w:sz="0" w:space="0" w:color="auto"/>
                                        <w:left w:val="none" w:sz="0" w:space="0" w:color="auto"/>
                                        <w:bottom w:val="none" w:sz="0" w:space="0" w:color="auto"/>
                                        <w:right w:val="none" w:sz="0" w:space="0" w:color="auto"/>
                                      </w:divBdr>
                                      <w:divsChild>
                                        <w:div w:id="1502893207">
                                          <w:marLeft w:val="0"/>
                                          <w:marRight w:val="0"/>
                                          <w:marTop w:val="0"/>
                                          <w:marBottom w:val="0"/>
                                          <w:divBdr>
                                            <w:top w:val="none" w:sz="0" w:space="0" w:color="auto"/>
                                            <w:left w:val="none" w:sz="0" w:space="0" w:color="auto"/>
                                            <w:bottom w:val="none" w:sz="0" w:space="0" w:color="auto"/>
                                            <w:right w:val="none" w:sz="0" w:space="0" w:color="auto"/>
                                          </w:divBdr>
                                        </w:div>
                                        <w:div w:id="894202333">
                                          <w:marLeft w:val="0"/>
                                          <w:marRight w:val="0"/>
                                          <w:marTop w:val="0"/>
                                          <w:marBottom w:val="0"/>
                                          <w:divBdr>
                                            <w:top w:val="none" w:sz="0" w:space="0" w:color="auto"/>
                                            <w:left w:val="none" w:sz="0" w:space="0" w:color="auto"/>
                                            <w:bottom w:val="none" w:sz="0" w:space="0" w:color="auto"/>
                                            <w:right w:val="none" w:sz="0" w:space="0" w:color="auto"/>
                                          </w:divBdr>
                                        </w:div>
                                      </w:divsChild>
                                    </w:div>
                                    <w:div w:id="834493004">
                                      <w:marLeft w:val="0"/>
                                      <w:marRight w:val="0"/>
                                      <w:marTop w:val="0"/>
                                      <w:marBottom w:val="0"/>
                                      <w:divBdr>
                                        <w:top w:val="none" w:sz="0" w:space="0" w:color="auto"/>
                                        <w:left w:val="none" w:sz="0" w:space="0" w:color="auto"/>
                                        <w:bottom w:val="none" w:sz="0" w:space="0" w:color="auto"/>
                                        <w:right w:val="none" w:sz="0" w:space="0" w:color="auto"/>
                                      </w:divBdr>
                                      <w:divsChild>
                                        <w:div w:id="1121731828">
                                          <w:marLeft w:val="0"/>
                                          <w:marRight w:val="0"/>
                                          <w:marTop w:val="0"/>
                                          <w:marBottom w:val="0"/>
                                          <w:divBdr>
                                            <w:top w:val="none" w:sz="0" w:space="0" w:color="auto"/>
                                            <w:left w:val="none" w:sz="0" w:space="0" w:color="auto"/>
                                            <w:bottom w:val="none" w:sz="0" w:space="0" w:color="auto"/>
                                            <w:right w:val="none" w:sz="0" w:space="0" w:color="auto"/>
                                          </w:divBdr>
                                        </w:div>
                                        <w:div w:id="1818835850">
                                          <w:marLeft w:val="0"/>
                                          <w:marRight w:val="0"/>
                                          <w:marTop w:val="0"/>
                                          <w:marBottom w:val="0"/>
                                          <w:divBdr>
                                            <w:top w:val="none" w:sz="0" w:space="0" w:color="auto"/>
                                            <w:left w:val="none" w:sz="0" w:space="0" w:color="auto"/>
                                            <w:bottom w:val="none" w:sz="0" w:space="0" w:color="auto"/>
                                            <w:right w:val="none" w:sz="0" w:space="0" w:color="auto"/>
                                          </w:divBdr>
                                        </w:div>
                                      </w:divsChild>
                                    </w:div>
                                    <w:div w:id="892423756">
                                      <w:marLeft w:val="0"/>
                                      <w:marRight w:val="0"/>
                                      <w:marTop w:val="0"/>
                                      <w:marBottom w:val="0"/>
                                      <w:divBdr>
                                        <w:top w:val="none" w:sz="0" w:space="0" w:color="auto"/>
                                        <w:left w:val="none" w:sz="0" w:space="0" w:color="auto"/>
                                        <w:bottom w:val="none" w:sz="0" w:space="0" w:color="auto"/>
                                        <w:right w:val="none" w:sz="0" w:space="0" w:color="auto"/>
                                      </w:divBdr>
                                      <w:divsChild>
                                        <w:div w:id="1192188056">
                                          <w:marLeft w:val="0"/>
                                          <w:marRight w:val="0"/>
                                          <w:marTop w:val="0"/>
                                          <w:marBottom w:val="0"/>
                                          <w:divBdr>
                                            <w:top w:val="none" w:sz="0" w:space="0" w:color="auto"/>
                                            <w:left w:val="none" w:sz="0" w:space="0" w:color="auto"/>
                                            <w:bottom w:val="none" w:sz="0" w:space="0" w:color="auto"/>
                                            <w:right w:val="none" w:sz="0" w:space="0" w:color="auto"/>
                                          </w:divBdr>
                                        </w:div>
                                        <w:div w:id="132589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167623">
                                  <w:marLeft w:val="0"/>
                                  <w:marRight w:val="0"/>
                                  <w:marTop w:val="0"/>
                                  <w:marBottom w:val="0"/>
                                  <w:divBdr>
                                    <w:top w:val="none" w:sz="0" w:space="0" w:color="auto"/>
                                    <w:left w:val="none" w:sz="0" w:space="0" w:color="auto"/>
                                    <w:bottom w:val="none" w:sz="0" w:space="0" w:color="auto"/>
                                    <w:right w:val="none" w:sz="0" w:space="0" w:color="auto"/>
                                  </w:divBdr>
                                  <w:divsChild>
                                    <w:div w:id="282275039">
                                      <w:marLeft w:val="0"/>
                                      <w:marRight w:val="0"/>
                                      <w:marTop w:val="0"/>
                                      <w:marBottom w:val="0"/>
                                      <w:divBdr>
                                        <w:top w:val="none" w:sz="0" w:space="0" w:color="auto"/>
                                        <w:left w:val="none" w:sz="0" w:space="0" w:color="auto"/>
                                        <w:bottom w:val="none" w:sz="0" w:space="0" w:color="auto"/>
                                        <w:right w:val="none" w:sz="0" w:space="0" w:color="auto"/>
                                      </w:divBdr>
                                    </w:div>
                                    <w:div w:id="2102098071">
                                      <w:marLeft w:val="0"/>
                                      <w:marRight w:val="0"/>
                                      <w:marTop w:val="0"/>
                                      <w:marBottom w:val="0"/>
                                      <w:divBdr>
                                        <w:top w:val="none" w:sz="0" w:space="0" w:color="auto"/>
                                        <w:left w:val="none" w:sz="0" w:space="0" w:color="auto"/>
                                        <w:bottom w:val="none" w:sz="0" w:space="0" w:color="auto"/>
                                        <w:right w:val="none" w:sz="0" w:space="0" w:color="auto"/>
                                      </w:divBdr>
                                    </w:div>
                                    <w:div w:id="1502893879">
                                      <w:marLeft w:val="0"/>
                                      <w:marRight w:val="0"/>
                                      <w:marTop w:val="0"/>
                                      <w:marBottom w:val="0"/>
                                      <w:divBdr>
                                        <w:top w:val="none" w:sz="0" w:space="0" w:color="auto"/>
                                        <w:left w:val="none" w:sz="0" w:space="0" w:color="auto"/>
                                        <w:bottom w:val="none" w:sz="0" w:space="0" w:color="auto"/>
                                        <w:right w:val="none" w:sz="0" w:space="0" w:color="auto"/>
                                      </w:divBdr>
                                      <w:divsChild>
                                        <w:div w:id="2012902464">
                                          <w:marLeft w:val="0"/>
                                          <w:marRight w:val="0"/>
                                          <w:marTop w:val="0"/>
                                          <w:marBottom w:val="0"/>
                                          <w:divBdr>
                                            <w:top w:val="none" w:sz="0" w:space="0" w:color="auto"/>
                                            <w:left w:val="none" w:sz="0" w:space="0" w:color="auto"/>
                                            <w:bottom w:val="none" w:sz="0" w:space="0" w:color="auto"/>
                                            <w:right w:val="none" w:sz="0" w:space="0" w:color="auto"/>
                                          </w:divBdr>
                                        </w:div>
                                        <w:div w:id="1448312092">
                                          <w:marLeft w:val="0"/>
                                          <w:marRight w:val="0"/>
                                          <w:marTop w:val="0"/>
                                          <w:marBottom w:val="0"/>
                                          <w:divBdr>
                                            <w:top w:val="none" w:sz="0" w:space="0" w:color="auto"/>
                                            <w:left w:val="none" w:sz="0" w:space="0" w:color="auto"/>
                                            <w:bottom w:val="none" w:sz="0" w:space="0" w:color="auto"/>
                                            <w:right w:val="none" w:sz="0" w:space="0" w:color="auto"/>
                                          </w:divBdr>
                                        </w:div>
                                      </w:divsChild>
                                    </w:div>
                                    <w:div w:id="2100715419">
                                      <w:marLeft w:val="0"/>
                                      <w:marRight w:val="0"/>
                                      <w:marTop w:val="0"/>
                                      <w:marBottom w:val="0"/>
                                      <w:divBdr>
                                        <w:top w:val="none" w:sz="0" w:space="0" w:color="auto"/>
                                        <w:left w:val="none" w:sz="0" w:space="0" w:color="auto"/>
                                        <w:bottom w:val="none" w:sz="0" w:space="0" w:color="auto"/>
                                        <w:right w:val="none" w:sz="0" w:space="0" w:color="auto"/>
                                      </w:divBdr>
                                      <w:divsChild>
                                        <w:div w:id="2057583542">
                                          <w:marLeft w:val="0"/>
                                          <w:marRight w:val="0"/>
                                          <w:marTop w:val="0"/>
                                          <w:marBottom w:val="0"/>
                                          <w:divBdr>
                                            <w:top w:val="none" w:sz="0" w:space="0" w:color="auto"/>
                                            <w:left w:val="none" w:sz="0" w:space="0" w:color="auto"/>
                                            <w:bottom w:val="none" w:sz="0" w:space="0" w:color="auto"/>
                                            <w:right w:val="none" w:sz="0" w:space="0" w:color="auto"/>
                                          </w:divBdr>
                                        </w:div>
                                        <w:div w:id="1470826963">
                                          <w:marLeft w:val="0"/>
                                          <w:marRight w:val="0"/>
                                          <w:marTop w:val="0"/>
                                          <w:marBottom w:val="0"/>
                                          <w:divBdr>
                                            <w:top w:val="none" w:sz="0" w:space="0" w:color="auto"/>
                                            <w:left w:val="none" w:sz="0" w:space="0" w:color="auto"/>
                                            <w:bottom w:val="none" w:sz="0" w:space="0" w:color="auto"/>
                                            <w:right w:val="none" w:sz="0" w:space="0" w:color="auto"/>
                                          </w:divBdr>
                                        </w:div>
                                        <w:div w:id="172838225">
                                          <w:marLeft w:val="0"/>
                                          <w:marRight w:val="0"/>
                                          <w:marTop w:val="0"/>
                                          <w:marBottom w:val="0"/>
                                          <w:divBdr>
                                            <w:top w:val="none" w:sz="0" w:space="0" w:color="auto"/>
                                            <w:left w:val="none" w:sz="0" w:space="0" w:color="auto"/>
                                            <w:bottom w:val="none" w:sz="0" w:space="0" w:color="auto"/>
                                            <w:right w:val="none" w:sz="0" w:space="0" w:color="auto"/>
                                          </w:divBdr>
                                          <w:divsChild>
                                            <w:div w:id="1886288037">
                                              <w:marLeft w:val="0"/>
                                              <w:marRight w:val="0"/>
                                              <w:marTop w:val="0"/>
                                              <w:marBottom w:val="0"/>
                                              <w:divBdr>
                                                <w:top w:val="none" w:sz="0" w:space="0" w:color="auto"/>
                                                <w:left w:val="none" w:sz="0" w:space="0" w:color="auto"/>
                                                <w:bottom w:val="none" w:sz="0" w:space="0" w:color="auto"/>
                                                <w:right w:val="none" w:sz="0" w:space="0" w:color="auto"/>
                                              </w:divBdr>
                                            </w:div>
                                            <w:div w:id="1935821169">
                                              <w:marLeft w:val="0"/>
                                              <w:marRight w:val="0"/>
                                              <w:marTop w:val="0"/>
                                              <w:marBottom w:val="0"/>
                                              <w:divBdr>
                                                <w:top w:val="none" w:sz="0" w:space="0" w:color="auto"/>
                                                <w:left w:val="none" w:sz="0" w:space="0" w:color="auto"/>
                                                <w:bottom w:val="none" w:sz="0" w:space="0" w:color="auto"/>
                                                <w:right w:val="none" w:sz="0" w:space="0" w:color="auto"/>
                                              </w:divBdr>
                                            </w:div>
                                          </w:divsChild>
                                        </w:div>
                                        <w:div w:id="1393847949">
                                          <w:marLeft w:val="0"/>
                                          <w:marRight w:val="0"/>
                                          <w:marTop w:val="0"/>
                                          <w:marBottom w:val="0"/>
                                          <w:divBdr>
                                            <w:top w:val="none" w:sz="0" w:space="0" w:color="auto"/>
                                            <w:left w:val="none" w:sz="0" w:space="0" w:color="auto"/>
                                            <w:bottom w:val="none" w:sz="0" w:space="0" w:color="auto"/>
                                            <w:right w:val="none" w:sz="0" w:space="0" w:color="auto"/>
                                          </w:divBdr>
                                          <w:divsChild>
                                            <w:div w:id="980887961">
                                              <w:marLeft w:val="0"/>
                                              <w:marRight w:val="0"/>
                                              <w:marTop w:val="0"/>
                                              <w:marBottom w:val="0"/>
                                              <w:divBdr>
                                                <w:top w:val="none" w:sz="0" w:space="0" w:color="auto"/>
                                                <w:left w:val="none" w:sz="0" w:space="0" w:color="auto"/>
                                                <w:bottom w:val="none" w:sz="0" w:space="0" w:color="auto"/>
                                                <w:right w:val="none" w:sz="0" w:space="0" w:color="auto"/>
                                              </w:divBdr>
                                            </w:div>
                                            <w:div w:id="1651128359">
                                              <w:marLeft w:val="0"/>
                                              <w:marRight w:val="0"/>
                                              <w:marTop w:val="0"/>
                                              <w:marBottom w:val="0"/>
                                              <w:divBdr>
                                                <w:top w:val="none" w:sz="0" w:space="0" w:color="auto"/>
                                                <w:left w:val="none" w:sz="0" w:space="0" w:color="auto"/>
                                                <w:bottom w:val="none" w:sz="0" w:space="0" w:color="auto"/>
                                                <w:right w:val="none" w:sz="0" w:space="0" w:color="auto"/>
                                              </w:divBdr>
                                            </w:div>
                                          </w:divsChild>
                                        </w:div>
                                        <w:div w:id="292567589">
                                          <w:marLeft w:val="0"/>
                                          <w:marRight w:val="0"/>
                                          <w:marTop w:val="0"/>
                                          <w:marBottom w:val="0"/>
                                          <w:divBdr>
                                            <w:top w:val="none" w:sz="0" w:space="0" w:color="auto"/>
                                            <w:left w:val="none" w:sz="0" w:space="0" w:color="auto"/>
                                            <w:bottom w:val="none" w:sz="0" w:space="0" w:color="auto"/>
                                            <w:right w:val="none" w:sz="0" w:space="0" w:color="auto"/>
                                          </w:divBdr>
                                          <w:divsChild>
                                            <w:div w:id="1245722160">
                                              <w:marLeft w:val="0"/>
                                              <w:marRight w:val="0"/>
                                              <w:marTop w:val="0"/>
                                              <w:marBottom w:val="0"/>
                                              <w:divBdr>
                                                <w:top w:val="none" w:sz="0" w:space="0" w:color="auto"/>
                                                <w:left w:val="none" w:sz="0" w:space="0" w:color="auto"/>
                                                <w:bottom w:val="none" w:sz="0" w:space="0" w:color="auto"/>
                                                <w:right w:val="none" w:sz="0" w:space="0" w:color="auto"/>
                                              </w:divBdr>
                                            </w:div>
                                            <w:div w:id="1419256628">
                                              <w:marLeft w:val="0"/>
                                              <w:marRight w:val="0"/>
                                              <w:marTop w:val="0"/>
                                              <w:marBottom w:val="0"/>
                                              <w:divBdr>
                                                <w:top w:val="none" w:sz="0" w:space="0" w:color="auto"/>
                                                <w:left w:val="none" w:sz="0" w:space="0" w:color="auto"/>
                                                <w:bottom w:val="none" w:sz="0" w:space="0" w:color="auto"/>
                                                <w:right w:val="none" w:sz="0" w:space="0" w:color="auto"/>
                                              </w:divBdr>
                                            </w:div>
                                          </w:divsChild>
                                        </w:div>
                                        <w:div w:id="1767116389">
                                          <w:marLeft w:val="0"/>
                                          <w:marRight w:val="0"/>
                                          <w:marTop w:val="0"/>
                                          <w:marBottom w:val="0"/>
                                          <w:divBdr>
                                            <w:top w:val="none" w:sz="0" w:space="0" w:color="auto"/>
                                            <w:left w:val="none" w:sz="0" w:space="0" w:color="auto"/>
                                            <w:bottom w:val="none" w:sz="0" w:space="0" w:color="auto"/>
                                            <w:right w:val="none" w:sz="0" w:space="0" w:color="auto"/>
                                          </w:divBdr>
                                          <w:divsChild>
                                            <w:div w:id="1064335023">
                                              <w:marLeft w:val="0"/>
                                              <w:marRight w:val="0"/>
                                              <w:marTop w:val="0"/>
                                              <w:marBottom w:val="0"/>
                                              <w:divBdr>
                                                <w:top w:val="none" w:sz="0" w:space="0" w:color="auto"/>
                                                <w:left w:val="none" w:sz="0" w:space="0" w:color="auto"/>
                                                <w:bottom w:val="none" w:sz="0" w:space="0" w:color="auto"/>
                                                <w:right w:val="none" w:sz="0" w:space="0" w:color="auto"/>
                                              </w:divBdr>
                                            </w:div>
                                            <w:div w:id="1339111981">
                                              <w:marLeft w:val="0"/>
                                              <w:marRight w:val="0"/>
                                              <w:marTop w:val="0"/>
                                              <w:marBottom w:val="0"/>
                                              <w:divBdr>
                                                <w:top w:val="none" w:sz="0" w:space="0" w:color="auto"/>
                                                <w:left w:val="none" w:sz="0" w:space="0" w:color="auto"/>
                                                <w:bottom w:val="none" w:sz="0" w:space="0" w:color="auto"/>
                                                <w:right w:val="none" w:sz="0" w:space="0" w:color="auto"/>
                                              </w:divBdr>
                                            </w:div>
                                          </w:divsChild>
                                        </w:div>
                                        <w:div w:id="1707944760">
                                          <w:marLeft w:val="0"/>
                                          <w:marRight w:val="0"/>
                                          <w:marTop w:val="0"/>
                                          <w:marBottom w:val="0"/>
                                          <w:divBdr>
                                            <w:top w:val="none" w:sz="0" w:space="0" w:color="auto"/>
                                            <w:left w:val="none" w:sz="0" w:space="0" w:color="auto"/>
                                            <w:bottom w:val="none" w:sz="0" w:space="0" w:color="auto"/>
                                            <w:right w:val="none" w:sz="0" w:space="0" w:color="auto"/>
                                          </w:divBdr>
                                          <w:divsChild>
                                            <w:div w:id="1085497276">
                                              <w:marLeft w:val="0"/>
                                              <w:marRight w:val="0"/>
                                              <w:marTop w:val="0"/>
                                              <w:marBottom w:val="0"/>
                                              <w:divBdr>
                                                <w:top w:val="none" w:sz="0" w:space="0" w:color="auto"/>
                                                <w:left w:val="none" w:sz="0" w:space="0" w:color="auto"/>
                                                <w:bottom w:val="none" w:sz="0" w:space="0" w:color="auto"/>
                                                <w:right w:val="none" w:sz="0" w:space="0" w:color="auto"/>
                                              </w:divBdr>
                                            </w:div>
                                            <w:div w:id="1235048627">
                                              <w:marLeft w:val="0"/>
                                              <w:marRight w:val="0"/>
                                              <w:marTop w:val="0"/>
                                              <w:marBottom w:val="0"/>
                                              <w:divBdr>
                                                <w:top w:val="none" w:sz="0" w:space="0" w:color="auto"/>
                                                <w:left w:val="none" w:sz="0" w:space="0" w:color="auto"/>
                                                <w:bottom w:val="none" w:sz="0" w:space="0" w:color="auto"/>
                                                <w:right w:val="none" w:sz="0" w:space="0" w:color="auto"/>
                                              </w:divBdr>
                                            </w:div>
                                          </w:divsChild>
                                        </w:div>
                                        <w:div w:id="1382091737">
                                          <w:marLeft w:val="0"/>
                                          <w:marRight w:val="0"/>
                                          <w:marTop w:val="0"/>
                                          <w:marBottom w:val="0"/>
                                          <w:divBdr>
                                            <w:top w:val="none" w:sz="0" w:space="0" w:color="auto"/>
                                            <w:left w:val="none" w:sz="0" w:space="0" w:color="auto"/>
                                            <w:bottom w:val="none" w:sz="0" w:space="0" w:color="auto"/>
                                            <w:right w:val="none" w:sz="0" w:space="0" w:color="auto"/>
                                          </w:divBdr>
                                          <w:divsChild>
                                            <w:div w:id="698236091">
                                              <w:marLeft w:val="0"/>
                                              <w:marRight w:val="0"/>
                                              <w:marTop w:val="0"/>
                                              <w:marBottom w:val="0"/>
                                              <w:divBdr>
                                                <w:top w:val="none" w:sz="0" w:space="0" w:color="auto"/>
                                                <w:left w:val="none" w:sz="0" w:space="0" w:color="auto"/>
                                                <w:bottom w:val="none" w:sz="0" w:space="0" w:color="auto"/>
                                                <w:right w:val="none" w:sz="0" w:space="0" w:color="auto"/>
                                              </w:divBdr>
                                            </w:div>
                                            <w:div w:id="167765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443372">
                                  <w:marLeft w:val="0"/>
                                  <w:marRight w:val="0"/>
                                  <w:marTop w:val="0"/>
                                  <w:marBottom w:val="0"/>
                                  <w:divBdr>
                                    <w:top w:val="none" w:sz="0" w:space="0" w:color="auto"/>
                                    <w:left w:val="none" w:sz="0" w:space="0" w:color="auto"/>
                                    <w:bottom w:val="none" w:sz="0" w:space="0" w:color="auto"/>
                                    <w:right w:val="none" w:sz="0" w:space="0" w:color="auto"/>
                                  </w:divBdr>
                                  <w:divsChild>
                                    <w:div w:id="452016053">
                                      <w:marLeft w:val="0"/>
                                      <w:marRight w:val="0"/>
                                      <w:marTop w:val="0"/>
                                      <w:marBottom w:val="0"/>
                                      <w:divBdr>
                                        <w:top w:val="none" w:sz="0" w:space="0" w:color="auto"/>
                                        <w:left w:val="none" w:sz="0" w:space="0" w:color="auto"/>
                                        <w:bottom w:val="none" w:sz="0" w:space="0" w:color="auto"/>
                                        <w:right w:val="none" w:sz="0" w:space="0" w:color="auto"/>
                                      </w:divBdr>
                                    </w:div>
                                    <w:div w:id="684020530">
                                      <w:marLeft w:val="0"/>
                                      <w:marRight w:val="0"/>
                                      <w:marTop w:val="0"/>
                                      <w:marBottom w:val="0"/>
                                      <w:divBdr>
                                        <w:top w:val="none" w:sz="0" w:space="0" w:color="auto"/>
                                        <w:left w:val="none" w:sz="0" w:space="0" w:color="auto"/>
                                        <w:bottom w:val="none" w:sz="0" w:space="0" w:color="auto"/>
                                        <w:right w:val="none" w:sz="0" w:space="0" w:color="auto"/>
                                      </w:divBdr>
                                    </w:div>
                                    <w:div w:id="773019642">
                                      <w:marLeft w:val="0"/>
                                      <w:marRight w:val="0"/>
                                      <w:marTop w:val="0"/>
                                      <w:marBottom w:val="0"/>
                                      <w:divBdr>
                                        <w:top w:val="none" w:sz="0" w:space="0" w:color="auto"/>
                                        <w:left w:val="none" w:sz="0" w:space="0" w:color="auto"/>
                                        <w:bottom w:val="none" w:sz="0" w:space="0" w:color="auto"/>
                                        <w:right w:val="none" w:sz="0" w:space="0" w:color="auto"/>
                                      </w:divBdr>
                                      <w:divsChild>
                                        <w:div w:id="1137533747">
                                          <w:marLeft w:val="0"/>
                                          <w:marRight w:val="0"/>
                                          <w:marTop w:val="0"/>
                                          <w:marBottom w:val="0"/>
                                          <w:divBdr>
                                            <w:top w:val="none" w:sz="0" w:space="0" w:color="auto"/>
                                            <w:left w:val="none" w:sz="0" w:space="0" w:color="auto"/>
                                            <w:bottom w:val="none" w:sz="0" w:space="0" w:color="auto"/>
                                            <w:right w:val="none" w:sz="0" w:space="0" w:color="auto"/>
                                          </w:divBdr>
                                        </w:div>
                                        <w:div w:id="979502815">
                                          <w:marLeft w:val="0"/>
                                          <w:marRight w:val="0"/>
                                          <w:marTop w:val="0"/>
                                          <w:marBottom w:val="0"/>
                                          <w:divBdr>
                                            <w:top w:val="none" w:sz="0" w:space="0" w:color="auto"/>
                                            <w:left w:val="none" w:sz="0" w:space="0" w:color="auto"/>
                                            <w:bottom w:val="none" w:sz="0" w:space="0" w:color="auto"/>
                                            <w:right w:val="none" w:sz="0" w:space="0" w:color="auto"/>
                                          </w:divBdr>
                                        </w:div>
                                      </w:divsChild>
                                    </w:div>
                                    <w:div w:id="72318627">
                                      <w:marLeft w:val="0"/>
                                      <w:marRight w:val="0"/>
                                      <w:marTop w:val="0"/>
                                      <w:marBottom w:val="0"/>
                                      <w:divBdr>
                                        <w:top w:val="none" w:sz="0" w:space="0" w:color="auto"/>
                                        <w:left w:val="none" w:sz="0" w:space="0" w:color="auto"/>
                                        <w:bottom w:val="none" w:sz="0" w:space="0" w:color="auto"/>
                                        <w:right w:val="none" w:sz="0" w:space="0" w:color="auto"/>
                                      </w:divBdr>
                                      <w:divsChild>
                                        <w:div w:id="1070076404">
                                          <w:marLeft w:val="0"/>
                                          <w:marRight w:val="0"/>
                                          <w:marTop w:val="0"/>
                                          <w:marBottom w:val="0"/>
                                          <w:divBdr>
                                            <w:top w:val="none" w:sz="0" w:space="0" w:color="auto"/>
                                            <w:left w:val="none" w:sz="0" w:space="0" w:color="auto"/>
                                            <w:bottom w:val="none" w:sz="0" w:space="0" w:color="auto"/>
                                            <w:right w:val="none" w:sz="0" w:space="0" w:color="auto"/>
                                          </w:divBdr>
                                        </w:div>
                                        <w:div w:id="122652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068602">
                                  <w:marLeft w:val="0"/>
                                  <w:marRight w:val="0"/>
                                  <w:marTop w:val="0"/>
                                  <w:marBottom w:val="0"/>
                                  <w:divBdr>
                                    <w:top w:val="none" w:sz="0" w:space="0" w:color="auto"/>
                                    <w:left w:val="none" w:sz="0" w:space="0" w:color="auto"/>
                                    <w:bottom w:val="none" w:sz="0" w:space="0" w:color="auto"/>
                                    <w:right w:val="none" w:sz="0" w:space="0" w:color="auto"/>
                                  </w:divBdr>
                                  <w:divsChild>
                                    <w:div w:id="1086611514">
                                      <w:marLeft w:val="0"/>
                                      <w:marRight w:val="0"/>
                                      <w:marTop w:val="0"/>
                                      <w:marBottom w:val="0"/>
                                      <w:divBdr>
                                        <w:top w:val="none" w:sz="0" w:space="0" w:color="auto"/>
                                        <w:left w:val="none" w:sz="0" w:space="0" w:color="auto"/>
                                        <w:bottom w:val="none" w:sz="0" w:space="0" w:color="auto"/>
                                        <w:right w:val="none" w:sz="0" w:space="0" w:color="auto"/>
                                      </w:divBdr>
                                    </w:div>
                                    <w:div w:id="800804320">
                                      <w:marLeft w:val="0"/>
                                      <w:marRight w:val="0"/>
                                      <w:marTop w:val="0"/>
                                      <w:marBottom w:val="0"/>
                                      <w:divBdr>
                                        <w:top w:val="none" w:sz="0" w:space="0" w:color="auto"/>
                                        <w:left w:val="none" w:sz="0" w:space="0" w:color="auto"/>
                                        <w:bottom w:val="none" w:sz="0" w:space="0" w:color="auto"/>
                                        <w:right w:val="none" w:sz="0" w:space="0" w:color="auto"/>
                                      </w:divBdr>
                                    </w:div>
                                    <w:div w:id="316231001">
                                      <w:marLeft w:val="0"/>
                                      <w:marRight w:val="0"/>
                                      <w:marTop w:val="0"/>
                                      <w:marBottom w:val="0"/>
                                      <w:divBdr>
                                        <w:top w:val="none" w:sz="0" w:space="0" w:color="auto"/>
                                        <w:left w:val="none" w:sz="0" w:space="0" w:color="auto"/>
                                        <w:bottom w:val="none" w:sz="0" w:space="0" w:color="auto"/>
                                        <w:right w:val="none" w:sz="0" w:space="0" w:color="auto"/>
                                      </w:divBdr>
                                      <w:divsChild>
                                        <w:div w:id="871377418">
                                          <w:marLeft w:val="0"/>
                                          <w:marRight w:val="0"/>
                                          <w:marTop w:val="0"/>
                                          <w:marBottom w:val="0"/>
                                          <w:divBdr>
                                            <w:top w:val="none" w:sz="0" w:space="0" w:color="auto"/>
                                            <w:left w:val="none" w:sz="0" w:space="0" w:color="auto"/>
                                            <w:bottom w:val="none" w:sz="0" w:space="0" w:color="auto"/>
                                            <w:right w:val="none" w:sz="0" w:space="0" w:color="auto"/>
                                          </w:divBdr>
                                        </w:div>
                                        <w:div w:id="1737900888">
                                          <w:marLeft w:val="0"/>
                                          <w:marRight w:val="0"/>
                                          <w:marTop w:val="0"/>
                                          <w:marBottom w:val="0"/>
                                          <w:divBdr>
                                            <w:top w:val="none" w:sz="0" w:space="0" w:color="auto"/>
                                            <w:left w:val="none" w:sz="0" w:space="0" w:color="auto"/>
                                            <w:bottom w:val="none" w:sz="0" w:space="0" w:color="auto"/>
                                            <w:right w:val="none" w:sz="0" w:space="0" w:color="auto"/>
                                          </w:divBdr>
                                        </w:div>
                                      </w:divsChild>
                                    </w:div>
                                    <w:div w:id="1881823426">
                                      <w:marLeft w:val="0"/>
                                      <w:marRight w:val="0"/>
                                      <w:marTop w:val="0"/>
                                      <w:marBottom w:val="0"/>
                                      <w:divBdr>
                                        <w:top w:val="none" w:sz="0" w:space="0" w:color="auto"/>
                                        <w:left w:val="none" w:sz="0" w:space="0" w:color="auto"/>
                                        <w:bottom w:val="none" w:sz="0" w:space="0" w:color="auto"/>
                                        <w:right w:val="none" w:sz="0" w:space="0" w:color="auto"/>
                                      </w:divBdr>
                                      <w:divsChild>
                                        <w:div w:id="1645160038">
                                          <w:marLeft w:val="0"/>
                                          <w:marRight w:val="0"/>
                                          <w:marTop w:val="0"/>
                                          <w:marBottom w:val="0"/>
                                          <w:divBdr>
                                            <w:top w:val="none" w:sz="0" w:space="0" w:color="auto"/>
                                            <w:left w:val="none" w:sz="0" w:space="0" w:color="auto"/>
                                            <w:bottom w:val="none" w:sz="0" w:space="0" w:color="auto"/>
                                            <w:right w:val="none" w:sz="0" w:space="0" w:color="auto"/>
                                          </w:divBdr>
                                        </w:div>
                                        <w:div w:id="978264242">
                                          <w:marLeft w:val="0"/>
                                          <w:marRight w:val="0"/>
                                          <w:marTop w:val="0"/>
                                          <w:marBottom w:val="0"/>
                                          <w:divBdr>
                                            <w:top w:val="none" w:sz="0" w:space="0" w:color="auto"/>
                                            <w:left w:val="none" w:sz="0" w:space="0" w:color="auto"/>
                                            <w:bottom w:val="none" w:sz="0" w:space="0" w:color="auto"/>
                                            <w:right w:val="none" w:sz="0" w:space="0" w:color="auto"/>
                                          </w:divBdr>
                                        </w:div>
                                      </w:divsChild>
                                    </w:div>
                                    <w:div w:id="1166942413">
                                      <w:marLeft w:val="0"/>
                                      <w:marRight w:val="0"/>
                                      <w:marTop w:val="0"/>
                                      <w:marBottom w:val="0"/>
                                      <w:divBdr>
                                        <w:top w:val="none" w:sz="0" w:space="0" w:color="auto"/>
                                        <w:left w:val="none" w:sz="0" w:space="0" w:color="auto"/>
                                        <w:bottom w:val="none" w:sz="0" w:space="0" w:color="auto"/>
                                        <w:right w:val="none" w:sz="0" w:space="0" w:color="auto"/>
                                      </w:divBdr>
                                      <w:divsChild>
                                        <w:div w:id="980572936">
                                          <w:marLeft w:val="0"/>
                                          <w:marRight w:val="0"/>
                                          <w:marTop w:val="0"/>
                                          <w:marBottom w:val="0"/>
                                          <w:divBdr>
                                            <w:top w:val="none" w:sz="0" w:space="0" w:color="auto"/>
                                            <w:left w:val="none" w:sz="0" w:space="0" w:color="auto"/>
                                            <w:bottom w:val="none" w:sz="0" w:space="0" w:color="auto"/>
                                            <w:right w:val="none" w:sz="0" w:space="0" w:color="auto"/>
                                          </w:divBdr>
                                        </w:div>
                                        <w:div w:id="1432580216">
                                          <w:marLeft w:val="0"/>
                                          <w:marRight w:val="0"/>
                                          <w:marTop w:val="0"/>
                                          <w:marBottom w:val="0"/>
                                          <w:divBdr>
                                            <w:top w:val="none" w:sz="0" w:space="0" w:color="auto"/>
                                            <w:left w:val="none" w:sz="0" w:space="0" w:color="auto"/>
                                            <w:bottom w:val="none" w:sz="0" w:space="0" w:color="auto"/>
                                            <w:right w:val="none" w:sz="0" w:space="0" w:color="auto"/>
                                          </w:divBdr>
                                        </w:div>
                                      </w:divsChild>
                                    </w:div>
                                    <w:div w:id="892500774">
                                      <w:marLeft w:val="0"/>
                                      <w:marRight w:val="0"/>
                                      <w:marTop w:val="0"/>
                                      <w:marBottom w:val="0"/>
                                      <w:divBdr>
                                        <w:top w:val="none" w:sz="0" w:space="0" w:color="auto"/>
                                        <w:left w:val="none" w:sz="0" w:space="0" w:color="auto"/>
                                        <w:bottom w:val="none" w:sz="0" w:space="0" w:color="auto"/>
                                        <w:right w:val="none" w:sz="0" w:space="0" w:color="auto"/>
                                      </w:divBdr>
                                      <w:divsChild>
                                        <w:div w:id="1702512061">
                                          <w:marLeft w:val="0"/>
                                          <w:marRight w:val="0"/>
                                          <w:marTop w:val="0"/>
                                          <w:marBottom w:val="0"/>
                                          <w:divBdr>
                                            <w:top w:val="none" w:sz="0" w:space="0" w:color="auto"/>
                                            <w:left w:val="none" w:sz="0" w:space="0" w:color="auto"/>
                                            <w:bottom w:val="none" w:sz="0" w:space="0" w:color="auto"/>
                                            <w:right w:val="none" w:sz="0" w:space="0" w:color="auto"/>
                                          </w:divBdr>
                                        </w:div>
                                        <w:div w:id="1930120068">
                                          <w:marLeft w:val="0"/>
                                          <w:marRight w:val="0"/>
                                          <w:marTop w:val="0"/>
                                          <w:marBottom w:val="0"/>
                                          <w:divBdr>
                                            <w:top w:val="none" w:sz="0" w:space="0" w:color="auto"/>
                                            <w:left w:val="none" w:sz="0" w:space="0" w:color="auto"/>
                                            <w:bottom w:val="none" w:sz="0" w:space="0" w:color="auto"/>
                                            <w:right w:val="none" w:sz="0" w:space="0" w:color="auto"/>
                                          </w:divBdr>
                                        </w:div>
                                      </w:divsChild>
                                    </w:div>
                                    <w:div w:id="366150268">
                                      <w:marLeft w:val="0"/>
                                      <w:marRight w:val="0"/>
                                      <w:marTop w:val="0"/>
                                      <w:marBottom w:val="0"/>
                                      <w:divBdr>
                                        <w:top w:val="none" w:sz="0" w:space="0" w:color="auto"/>
                                        <w:left w:val="none" w:sz="0" w:space="0" w:color="auto"/>
                                        <w:bottom w:val="none" w:sz="0" w:space="0" w:color="auto"/>
                                        <w:right w:val="none" w:sz="0" w:space="0" w:color="auto"/>
                                      </w:divBdr>
                                      <w:divsChild>
                                        <w:div w:id="133915369">
                                          <w:marLeft w:val="0"/>
                                          <w:marRight w:val="0"/>
                                          <w:marTop w:val="0"/>
                                          <w:marBottom w:val="0"/>
                                          <w:divBdr>
                                            <w:top w:val="none" w:sz="0" w:space="0" w:color="auto"/>
                                            <w:left w:val="none" w:sz="0" w:space="0" w:color="auto"/>
                                            <w:bottom w:val="none" w:sz="0" w:space="0" w:color="auto"/>
                                            <w:right w:val="none" w:sz="0" w:space="0" w:color="auto"/>
                                          </w:divBdr>
                                        </w:div>
                                        <w:div w:id="82039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076934">
                                  <w:marLeft w:val="0"/>
                                  <w:marRight w:val="0"/>
                                  <w:marTop w:val="0"/>
                                  <w:marBottom w:val="0"/>
                                  <w:divBdr>
                                    <w:top w:val="none" w:sz="0" w:space="0" w:color="auto"/>
                                    <w:left w:val="none" w:sz="0" w:space="0" w:color="auto"/>
                                    <w:bottom w:val="none" w:sz="0" w:space="0" w:color="auto"/>
                                    <w:right w:val="none" w:sz="0" w:space="0" w:color="auto"/>
                                  </w:divBdr>
                                  <w:divsChild>
                                    <w:div w:id="113524432">
                                      <w:marLeft w:val="0"/>
                                      <w:marRight w:val="0"/>
                                      <w:marTop w:val="0"/>
                                      <w:marBottom w:val="0"/>
                                      <w:divBdr>
                                        <w:top w:val="none" w:sz="0" w:space="0" w:color="auto"/>
                                        <w:left w:val="none" w:sz="0" w:space="0" w:color="auto"/>
                                        <w:bottom w:val="none" w:sz="0" w:space="0" w:color="auto"/>
                                        <w:right w:val="none" w:sz="0" w:space="0" w:color="auto"/>
                                      </w:divBdr>
                                    </w:div>
                                    <w:div w:id="1518428124">
                                      <w:marLeft w:val="0"/>
                                      <w:marRight w:val="0"/>
                                      <w:marTop w:val="0"/>
                                      <w:marBottom w:val="0"/>
                                      <w:divBdr>
                                        <w:top w:val="none" w:sz="0" w:space="0" w:color="auto"/>
                                        <w:left w:val="none" w:sz="0" w:space="0" w:color="auto"/>
                                        <w:bottom w:val="none" w:sz="0" w:space="0" w:color="auto"/>
                                        <w:right w:val="none" w:sz="0" w:space="0" w:color="auto"/>
                                      </w:divBdr>
                                    </w:div>
                                    <w:div w:id="423649969">
                                      <w:marLeft w:val="0"/>
                                      <w:marRight w:val="0"/>
                                      <w:marTop w:val="0"/>
                                      <w:marBottom w:val="0"/>
                                      <w:divBdr>
                                        <w:top w:val="none" w:sz="0" w:space="0" w:color="auto"/>
                                        <w:left w:val="none" w:sz="0" w:space="0" w:color="auto"/>
                                        <w:bottom w:val="none" w:sz="0" w:space="0" w:color="auto"/>
                                        <w:right w:val="none" w:sz="0" w:space="0" w:color="auto"/>
                                      </w:divBdr>
                                      <w:divsChild>
                                        <w:div w:id="408234431">
                                          <w:marLeft w:val="0"/>
                                          <w:marRight w:val="0"/>
                                          <w:marTop w:val="0"/>
                                          <w:marBottom w:val="0"/>
                                          <w:divBdr>
                                            <w:top w:val="none" w:sz="0" w:space="0" w:color="auto"/>
                                            <w:left w:val="none" w:sz="0" w:space="0" w:color="auto"/>
                                            <w:bottom w:val="none" w:sz="0" w:space="0" w:color="auto"/>
                                            <w:right w:val="none" w:sz="0" w:space="0" w:color="auto"/>
                                          </w:divBdr>
                                        </w:div>
                                        <w:div w:id="254023992">
                                          <w:marLeft w:val="0"/>
                                          <w:marRight w:val="0"/>
                                          <w:marTop w:val="0"/>
                                          <w:marBottom w:val="0"/>
                                          <w:divBdr>
                                            <w:top w:val="none" w:sz="0" w:space="0" w:color="auto"/>
                                            <w:left w:val="none" w:sz="0" w:space="0" w:color="auto"/>
                                            <w:bottom w:val="none" w:sz="0" w:space="0" w:color="auto"/>
                                            <w:right w:val="none" w:sz="0" w:space="0" w:color="auto"/>
                                          </w:divBdr>
                                        </w:div>
                                      </w:divsChild>
                                    </w:div>
                                    <w:div w:id="591165871">
                                      <w:marLeft w:val="0"/>
                                      <w:marRight w:val="0"/>
                                      <w:marTop w:val="0"/>
                                      <w:marBottom w:val="0"/>
                                      <w:divBdr>
                                        <w:top w:val="none" w:sz="0" w:space="0" w:color="auto"/>
                                        <w:left w:val="none" w:sz="0" w:space="0" w:color="auto"/>
                                        <w:bottom w:val="none" w:sz="0" w:space="0" w:color="auto"/>
                                        <w:right w:val="none" w:sz="0" w:space="0" w:color="auto"/>
                                      </w:divBdr>
                                      <w:divsChild>
                                        <w:div w:id="1055814333">
                                          <w:marLeft w:val="0"/>
                                          <w:marRight w:val="0"/>
                                          <w:marTop w:val="0"/>
                                          <w:marBottom w:val="0"/>
                                          <w:divBdr>
                                            <w:top w:val="none" w:sz="0" w:space="0" w:color="auto"/>
                                            <w:left w:val="none" w:sz="0" w:space="0" w:color="auto"/>
                                            <w:bottom w:val="none" w:sz="0" w:space="0" w:color="auto"/>
                                            <w:right w:val="none" w:sz="0" w:space="0" w:color="auto"/>
                                          </w:divBdr>
                                        </w:div>
                                        <w:div w:id="1929263462">
                                          <w:marLeft w:val="0"/>
                                          <w:marRight w:val="0"/>
                                          <w:marTop w:val="0"/>
                                          <w:marBottom w:val="0"/>
                                          <w:divBdr>
                                            <w:top w:val="none" w:sz="0" w:space="0" w:color="auto"/>
                                            <w:left w:val="none" w:sz="0" w:space="0" w:color="auto"/>
                                            <w:bottom w:val="none" w:sz="0" w:space="0" w:color="auto"/>
                                            <w:right w:val="none" w:sz="0" w:space="0" w:color="auto"/>
                                          </w:divBdr>
                                        </w:div>
                                      </w:divsChild>
                                    </w:div>
                                    <w:div w:id="200099629">
                                      <w:marLeft w:val="0"/>
                                      <w:marRight w:val="0"/>
                                      <w:marTop w:val="0"/>
                                      <w:marBottom w:val="0"/>
                                      <w:divBdr>
                                        <w:top w:val="none" w:sz="0" w:space="0" w:color="auto"/>
                                        <w:left w:val="none" w:sz="0" w:space="0" w:color="auto"/>
                                        <w:bottom w:val="none" w:sz="0" w:space="0" w:color="auto"/>
                                        <w:right w:val="none" w:sz="0" w:space="0" w:color="auto"/>
                                      </w:divBdr>
                                      <w:divsChild>
                                        <w:div w:id="1379821266">
                                          <w:marLeft w:val="0"/>
                                          <w:marRight w:val="0"/>
                                          <w:marTop w:val="0"/>
                                          <w:marBottom w:val="0"/>
                                          <w:divBdr>
                                            <w:top w:val="none" w:sz="0" w:space="0" w:color="auto"/>
                                            <w:left w:val="none" w:sz="0" w:space="0" w:color="auto"/>
                                            <w:bottom w:val="none" w:sz="0" w:space="0" w:color="auto"/>
                                            <w:right w:val="none" w:sz="0" w:space="0" w:color="auto"/>
                                          </w:divBdr>
                                        </w:div>
                                        <w:div w:id="77293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073568">
                                  <w:marLeft w:val="0"/>
                                  <w:marRight w:val="0"/>
                                  <w:marTop w:val="0"/>
                                  <w:marBottom w:val="0"/>
                                  <w:divBdr>
                                    <w:top w:val="none" w:sz="0" w:space="0" w:color="auto"/>
                                    <w:left w:val="none" w:sz="0" w:space="0" w:color="auto"/>
                                    <w:bottom w:val="none" w:sz="0" w:space="0" w:color="auto"/>
                                    <w:right w:val="none" w:sz="0" w:space="0" w:color="auto"/>
                                  </w:divBdr>
                                  <w:divsChild>
                                    <w:div w:id="1380281456">
                                      <w:marLeft w:val="0"/>
                                      <w:marRight w:val="0"/>
                                      <w:marTop w:val="0"/>
                                      <w:marBottom w:val="0"/>
                                      <w:divBdr>
                                        <w:top w:val="none" w:sz="0" w:space="0" w:color="auto"/>
                                        <w:left w:val="none" w:sz="0" w:space="0" w:color="auto"/>
                                        <w:bottom w:val="none" w:sz="0" w:space="0" w:color="auto"/>
                                        <w:right w:val="none" w:sz="0" w:space="0" w:color="auto"/>
                                      </w:divBdr>
                                    </w:div>
                                    <w:div w:id="512569309">
                                      <w:marLeft w:val="0"/>
                                      <w:marRight w:val="0"/>
                                      <w:marTop w:val="0"/>
                                      <w:marBottom w:val="0"/>
                                      <w:divBdr>
                                        <w:top w:val="none" w:sz="0" w:space="0" w:color="auto"/>
                                        <w:left w:val="none" w:sz="0" w:space="0" w:color="auto"/>
                                        <w:bottom w:val="none" w:sz="0" w:space="0" w:color="auto"/>
                                        <w:right w:val="none" w:sz="0" w:space="0" w:color="auto"/>
                                      </w:divBdr>
                                    </w:div>
                                    <w:div w:id="1605917617">
                                      <w:marLeft w:val="0"/>
                                      <w:marRight w:val="0"/>
                                      <w:marTop w:val="0"/>
                                      <w:marBottom w:val="0"/>
                                      <w:divBdr>
                                        <w:top w:val="none" w:sz="0" w:space="0" w:color="auto"/>
                                        <w:left w:val="none" w:sz="0" w:space="0" w:color="auto"/>
                                        <w:bottom w:val="none" w:sz="0" w:space="0" w:color="auto"/>
                                        <w:right w:val="none" w:sz="0" w:space="0" w:color="auto"/>
                                      </w:divBdr>
                                      <w:divsChild>
                                        <w:div w:id="1009790866">
                                          <w:marLeft w:val="0"/>
                                          <w:marRight w:val="0"/>
                                          <w:marTop w:val="0"/>
                                          <w:marBottom w:val="0"/>
                                          <w:divBdr>
                                            <w:top w:val="none" w:sz="0" w:space="0" w:color="auto"/>
                                            <w:left w:val="none" w:sz="0" w:space="0" w:color="auto"/>
                                            <w:bottom w:val="none" w:sz="0" w:space="0" w:color="auto"/>
                                            <w:right w:val="none" w:sz="0" w:space="0" w:color="auto"/>
                                          </w:divBdr>
                                        </w:div>
                                        <w:div w:id="2055691543">
                                          <w:marLeft w:val="0"/>
                                          <w:marRight w:val="0"/>
                                          <w:marTop w:val="0"/>
                                          <w:marBottom w:val="0"/>
                                          <w:divBdr>
                                            <w:top w:val="none" w:sz="0" w:space="0" w:color="auto"/>
                                            <w:left w:val="none" w:sz="0" w:space="0" w:color="auto"/>
                                            <w:bottom w:val="none" w:sz="0" w:space="0" w:color="auto"/>
                                            <w:right w:val="none" w:sz="0" w:space="0" w:color="auto"/>
                                          </w:divBdr>
                                        </w:div>
                                      </w:divsChild>
                                    </w:div>
                                    <w:div w:id="62342131">
                                      <w:marLeft w:val="0"/>
                                      <w:marRight w:val="0"/>
                                      <w:marTop w:val="0"/>
                                      <w:marBottom w:val="0"/>
                                      <w:divBdr>
                                        <w:top w:val="none" w:sz="0" w:space="0" w:color="auto"/>
                                        <w:left w:val="none" w:sz="0" w:space="0" w:color="auto"/>
                                        <w:bottom w:val="none" w:sz="0" w:space="0" w:color="auto"/>
                                        <w:right w:val="none" w:sz="0" w:space="0" w:color="auto"/>
                                      </w:divBdr>
                                      <w:divsChild>
                                        <w:div w:id="756243342">
                                          <w:marLeft w:val="0"/>
                                          <w:marRight w:val="0"/>
                                          <w:marTop w:val="0"/>
                                          <w:marBottom w:val="0"/>
                                          <w:divBdr>
                                            <w:top w:val="none" w:sz="0" w:space="0" w:color="auto"/>
                                            <w:left w:val="none" w:sz="0" w:space="0" w:color="auto"/>
                                            <w:bottom w:val="none" w:sz="0" w:space="0" w:color="auto"/>
                                            <w:right w:val="none" w:sz="0" w:space="0" w:color="auto"/>
                                          </w:divBdr>
                                        </w:div>
                                        <w:div w:id="178804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995580">
                                  <w:marLeft w:val="0"/>
                                  <w:marRight w:val="0"/>
                                  <w:marTop w:val="0"/>
                                  <w:marBottom w:val="0"/>
                                  <w:divBdr>
                                    <w:top w:val="none" w:sz="0" w:space="0" w:color="auto"/>
                                    <w:left w:val="none" w:sz="0" w:space="0" w:color="auto"/>
                                    <w:bottom w:val="none" w:sz="0" w:space="0" w:color="auto"/>
                                    <w:right w:val="none" w:sz="0" w:space="0" w:color="auto"/>
                                  </w:divBdr>
                                  <w:divsChild>
                                    <w:div w:id="1511798538">
                                      <w:marLeft w:val="0"/>
                                      <w:marRight w:val="0"/>
                                      <w:marTop w:val="0"/>
                                      <w:marBottom w:val="0"/>
                                      <w:divBdr>
                                        <w:top w:val="none" w:sz="0" w:space="0" w:color="auto"/>
                                        <w:left w:val="none" w:sz="0" w:space="0" w:color="auto"/>
                                        <w:bottom w:val="none" w:sz="0" w:space="0" w:color="auto"/>
                                        <w:right w:val="none" w:sz="0" w:space="0" w:color="auto"/>
                                      </w:divBdr>
                                    </w:div>
                                    <w:div w:id="498889228">
                                      <w:marLeft w:val="0"/>
                                      <w:marRight w:val="0"/>
                                      <w:marTop w:val="0"/>
                                      <w:marBottom w:val="0"/>
                                      <w:divBdr>
                                        <w:top w:val="none" w:sz="0" w:space="0" w:color="auto"/>
                                        <w:left w:val="none" w:sz="0" w:space="0" w:color="auto"/>
                                        <w:bottom w:val="none" w:sz="0" w:space="0" w:color="auto"/>
                                        <w:right w:val="none" w:sz="0" w:space="0" w:color="auto"/>
                                      </w:divBdr>
                                    </w:div>
                                    <w:div w:id="2077311261">
                                      <w:marLeft w:val="0"/>
                                      <w:marRight w:val="0"/>
                                      <w:marTop w:val="0"/>
                                      <w:marBottom w:val="0"/>
                                      <w:divBdr>
                                        <w:top w:val="none" w:sz="0" w:space="0" w:color="auto"/>
                                        <w:left w:val="none" w:sz="0" w:space="0" w:color="auto"/>
                                        <w:bottom w:val="none" w:sz="0" w:space="0" w:color="auto"/>
                                        <w:right w:val="none" w:sz="0" w:space="0" w:color="auto"/>
                                      </w:divBdr>
                                      <w:divsChild>
                                        <w:div w:id="1571960826">
                                          <w:marLeft w:val="0"/>
                                          <w:marRight w:val="0"/>
                                          <w:marTop w:val="0"/>
                                          <w:marBottom w:val="0"/>
                                          <w:divBdr>
                                            <w:top w:val="none" w:sz="0" w:space="0" w:color="auto"/>
                                            <w:left w:val="none" w:sz="0" w:space="0" w:color="auto"/>
                                            <w:bottom w:val="none" w:sz="0" w:space="0" w:color="auto"/>
                                            <w:right w:val="none" w:sz="0" w:space="0" w:color="auto"/>
                                          </w:divBdr>
                                        </w:div>
                                        <w:div w:id="113911720">
                                          <w:marLeft w:val="0"/>
                                          <w:marRight w:val="0"/>
                                          <w:marTop w:val="0"/>
                                          <w:marBottom w:val="0"/>
                                          <w:divBdr>
                                            <w:top w:val="none" w:sz="0" w:space="0" w:color="auto"/>
                                            <w:left w:val="none" w:sz="0" w:space="0" w:color="auto"/>
                                            <w:bottom w:val="none" w:sz="0" w:space="0" w:color="auto"/>
                                            <w:right w:val="none" w:sz="0" w:space="0" w:color="auto"/>
                                          </w:divBdr>
                                        </w:div>
                                      </w:divsChild>
                                    </w:div>
                                    <w:div w:id="408116515">
                                      <w:marLeft w:val="0"/>
                                      <w:marRight w:val="0"/>
                                      <w:marTop w:val="0"/>
                                      <w:marBottom w:val="0"/>
                                      <w:divBdr>
                                        <w:top w:val="none" w:sz="0" w:space="0" w:color="auto"/>
                                        <w:left w:val="none" w:sz="0" w:space="0" w:color="auto"/>
                                        <w:bottom w:val="none" w:sz="0" w:space="0" w:color="auto"/>
                                        <w:right w:val="none" w:sz="0" w:space="0" w:color="auto"/>
                                      </w:divBdr>
                                      <w:divsChild>
                                        <w:div w:id="111942134">
                                          <w:marLeft w:val="0"/>
                                          <w:marRight w:val="0"/>
                                          <w:marTop w:val="0"/>
                                          <w:marBottom w:val="0"/>
                                          <w:divBdr>
                                            <w:top w:val="none" w:sz="0" w:space="0" w:color="auto"/>
                                            <w:left w:val="none" w:sz="0" w:space="0" w:color="auto"/>
                                            <w:bottom w:val="none" w:sz="0" w:space="0" w:color="auto"/>
                                            <w:right w:val="none" w:sz="0" w:space="0" w:color="auto"/>
                                          </w:divBdr>
                                        </w:div>
                                        <w:div w:id="2031445126">
                                          <w:marLeft w:val="0"/>
                                          <w:marRight w:val="0"/>
                                          <w:marTop w:val="0"/>
                                          <w:marBottom w:val="0"/>
                                          <w:divBdr>
                                            <w:top w:val="none" w:sz="0" w:space="0" w:color="auto"/>
                                            <w:left w:val="none" w:sz="0" w:space="0" w:color="auto"/>
                                            <w:bottom w:val="none" w:sz="0" w:space="0" w:color="auto"/>
                                            <w:right w:val="none" w:sz="0" w:space="0" w:color="auto"/>
                                          </w:divBdr>
                                        </w:div>
                                      </w:divsChild>
                                    </w:div>
                                    <w:div w:id="424501334">
                                      <w:marLeft w:val="0"/>
                                      <w:marRight w:val="0"/>
                                      <w:marTop w:val="0"/>
                                      <w:marBottom w:val="0"/>
                                      <w:divBdr>
                                        <w:top w:val="none" w:sz="0" w:space="0" w:color="auto"/>
                                        <w:left w:val="none" w:sz="0" w:space="0" w:color="auto"/>
                                        <w:bottom w:val="none" w:sz="0" w:space="0" w:color="auto"/>
                                        <w:right w:val="none" w:sz="0" w:space="0" w:color="auto"/>
                                      </w:divBdr>
                                      <w:divsChild>
                                        <w:div w:id="582489496">
                                          <w:marLeft w:val="0"/>
                                          <w:marRight w:val="0"/>
                                          <w:marTop w:val="0"/>
                                          <w:marBottom w:val="0"/>
                                          <w:divBdr>
                                            <w:top w:val="none" w:sz="0" w:space="0" w:color="auto"/>
                                            <w:left w:val="none" w:sz="0" w:space="0" w:color="auto"/>
                                            <w:bottom w:val="none" w:sz="0" w:space="0" w:color="auto"/>
                                            <w:right w:val="none" w:sz="0" w:space="0" w:color="auto"/>
                                          </w:divBdr>
                                        </w:div>
                                        <w:div w:id="1853766159">
                                          <w:marLeft w:val="0"/>
                                          <w:marRight w:val="0"/>
                                          <w:marTop w:val="0"/>
                                          <w:marBottom w:val="0"/>
                                          <w:divBdr>
                                            <w:top w:val="none" w:sz="0" w:space="0" w:color="auto"/>
                                            <w:left w:val="none" w:sz="0" w:space="0" w:color="auto"/>
                                            <w:bottom w:val="none" w:sz="0" w:space="0" w:color="auto"/>
                                            <w:right w:val="none" w:sz="0" w:space="0" w:color="auto"/>
                                          </w:divBdr>
                                        </w:div>
                                        <w:div w:id="581531544">
                                          <w:marLeft w:val="0"/>
                                          <w:marRight w:val="0"/>
                                          <w:marTop w:val="0"/>
                                          <w:marBottom w:val="0"/>
                                          <w:divBdr>
                                            <w:top w:val="none" w:sz="0" w:space="0" w:color="auto"/>
                                            <w:left w:val="none" w:sz="0" w:space="0" w:color="auto"/>
                                            <w:bottom w:val="none" w:sz="0" w:space="0" w:color="auto"/>
                                            <w:right w:val="none" w:sz="0" w:space="0" w:color="auto"/>
                                          </w:divBdr>
                                          <w:divsChild>
                                            <w:div w:id="1483739411">
                                              <w:marLeft w:val="0"/>
                                              <w:marRight w:val="0"/>
                                              <w:marTop w:val="0"/>
                                              <w:marBottom w:val="0"/>
                                              <w:divBdr>
                                                <w:top w:val="none" w:sz="0" w:space="0" w:color="auto"/>
                                                <w:left w:val="none" w:sz="0" w:space="0" w:color="auto"/>
                                                <w:bottom w:val="none" w:sz="0" w:space="0" w:color="auto"/>
                                                <w:right w:val="none" w:sz="0" w:space="0" w:color="auto"/>
                                              </w:divBdr>
                                            </w:div>
                                            <w:div w:id="504708795">
                                              <w:marLeft w:val="0"/>
                                              <w:marRight w:val="0"/>
                                              <w:marTop w:val="0"/>
                                              <w:marBottom w:val="0"/>
                                              <w:divBdr>
                                                <w:top w:val="none" w:sz="0" w:space="0" w:color="auto"/>
                                                <w:left w:val="none" w:sz="0" w:space="0" w:color="auto"/>
                                                <w:bottom w:val="none" w:sz="0" w:space="0" w:color="auto"/>
                                                <w:right w:val="none" w:sz="0" w:space="0" w:color="auto"/>
                                              </w:divBdr>
                                            </w:div>
                                          </w:divsChild>
                                        </w:div>
                                        <w:div w:id="1023675064">
                                          <w:marLeft w:val="0"/>
                                          <w:marRight w:val="0"/>
                                          <w:marTop w:val="0"/>
                                          <w:marBottom w:val="0"/>
                                          <w:divBdr>
                                            <w:top w:val="none" w:sz="0" w:space="0" w:color="auto"/>
                                            <w:left w:val="none" w:sz="0" w:space="0" w:color="auto"/>
                                            <w:bottom w:val="none" w:sz="0" w:space="0" w:color="auto"/>
                                            <w:right w:val="none" w:sz="0" w:space="0" w:color="auto"/>
                                          </w:divBdr>
                                          <w:divsChild>
                                            <w:div w:id="921181395">
                                              <w:marLeft w:val="0"/>
                                              <w:marRight w:val="0"/>
                                              <w:marTop w:val="0"/>
                                              <w:marBottom w:val="0"/>
                                              <w:divBdr>
                                                <w:top w:val="none" w:sz="0" w:space="0" w:color="auto"/>
                                                <w:left w:val="none" w:sz="0" w:space="0" w:color="auto"/>
                                                <w:bottom w:val="none" w:sz="0" w:space="0" w:color="auto"/>
                                                <w:right w:val="none" w:sz="0" w:space="0" w:color="auto"/>
                                              </w:divBdr>
                                            </w:div>
                                            <w:div w:id="1538347145">
                                              <w:marLeft w:val="0"/>
                                              <w:marRight w:val="0"/>
                                              <w:marTop w:val="0"/>
                                              <w:marBottom w:val="0"/>
                                              <w:divBdr>
                                                <w:top w:val="none" w:sz="0" w:space="0" w:color="auto"/>
                                                <w:left w:val="none" w:sz="0" w:space="0" w:color="auto"/>
                                                <w:bottom w:val="none" w:sz="0" w:space="0" w:color="auto"/>
                                                <w:right w:val="none" w:sz="0" w:space="0" w:color="auto"/>
                                              </w:divBdr>
                                            </w:div>
                                          </w:divsChild>
                                        </w:div>
                                        <w:div w:id="1826238848">
                                          <w:marLeft w:val="0"/>
                                          <w:marRight w:val="0"/>
                                          <w:marTop w:val="0"/>
                                          <w:marBottom w:val="0"/>
                                          <w:divBdr>
                                            <w:top w:val="none" w:sz="0" w:space="0" w:color="auto"/>
                                            <w:left w:val="none" w:sz="0" w:space="0" w:color="auto"/>
                                            <w:bottom w:val="none" w:sz="0" w:space="0" w:color="auto"/>
                                            <w:right w:val="none" w:sz="0" w:space="0" w:color="auto"/>
                                          </w:divBdr>
                                          <w:divsChild>
                                            <w:div w:id="1247610957">
                                              <w:marLeft w:val="0"/>
                                              <w:marRight w:val="0"/>
                                              <w:marTop w:val="0"/>
                                              <w:marBottom w:val="0"/>
                                              <w:divBdr>
                                                <w:top w:val="none" w:sz="0" w:space="0" w:color="auto"/>
                                                <w:left w:val="none" w:sz="0" w:space="0" w:color="auto"/>
                                                <w:bottom w:val="none" w:sz="0" w:space="0" w:color="auto"/>
                                                <w:right w:val="none" w:sz="0" w:space="0" w:color="auto"/>
                                              </w:divBdr>
                                            </w:div>
                                            <w:div w:id="189072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727242">
                                      <w:marLeft w:val="0"/>
                                      <w:marRight w:val="0"/>
                                      <w:marTop w:val="0"/>
                                      <w:marBottom w:val="0"/>
                                      <w:divBdr>
                                        <w:top w:val="none" w:sz="0" w:space="0" w:color="auto"/>
                                        <w:left w:val="none" w:sz="0" w:space="0" w:color="auto"/>
                                        <w:bottom w:val="none" w:sz="0" w:space="0" w:color="auto"/>
                                        <w:right w:val="none" w:sz="0" w:space="0" w:color="auto"/>
                                      </w:divBdr>
                                      <w:divsChild>
                                        <w:div w:id="1445805908">
                                          <w:marLeft w:val="0"/>
                                          <w:marRight w:val="0"/>
                                          <w:marTop w:val="0"/>
                                          <w:marBottom w:val="0"/>
                                          <w:divBdr>
                                            <w:top w:val="none" w:sz="0" w:space="0" w:color="auto"/>
                                            <w:left w:val="none" w:sz="0" w:space="0" w:color="auto"/>
                                            <w:bottom w:val="none" w:sz="0" w:space="0" w:color="auto"/>
                                            <w:right w:val="none" w:sz="0" w:space="0" w:color="auto"/>
                                          </w:divBdr>
                                        </w:div>
                                        <w:div w:id="463888196">
                                          <w:marLeft w:val="0"/>
                                          <w:marRight w:val="0"/>
                                          <w:marTop w:val="0"/>
                                          <w:marBottom w:val="0"/>
                                          <w:divBdr>
                                            <w:top w:val="none" w:sz="0" w:space="0" w:color="auto"/>
                                            <w:left w:val="none" w:sz="0" w:space="0" w:color="auto"/>
                                            <w:bottom w:val="none" w:sz="0" w:space="0" w:color="auto"/>
                                            <w:right w:val="none" w:sz="0" w:space="0" w:color="auto"/>
                                          </w:divBdr>
                                        </w:div>
                                        <w:div w:id="1061439064">
                                          <w:marLeft w:val="0"/>
                                          <w:marRight w:val="0"/>
                                          <w:marTop w:val="0"/>
                                          <w:marBottom w:val="0"/>
                                          <w:divBdr>
                                            <w:top w:val="none" w:sz="0" w:space="0" w:color="auto"/>
                                            <w:left w:val="none" w:sz="0" w:space="0" w:color="auto"/>
                                            <w:bottom w:val="none" w:sz="0" w:space="0" w:color="auto"/>
                                            <w:right w:val="none" w:sz="0" w:space="0" w:color="auto"/>
                                          </w:divBdr>
                                          <w:divsChild>
                                            <w:div w:id="1284271789">
                                              <w:marLeft w:val="0"/>
                                              <w:marRight w:val="0"/>
                                              <w:marTop w:val="0"/>
                                              <w:marBottom w:val="0"/>
                                              <w:divBdr>
                                                <w:top w:val="none" w:sz="0" w:space="0" w:color="auto"/>
                                                <w:left w:val="none" w:sz="0" w:space="0" w:color="auto"/>
                                                <w:bottom w:val="none" w:sz="0" w:space="0" w:color="auto"/>
                                                <w:right w:val="none" w:sz="0" w:space="0" w:color="auto"/>
                                              </w:divBdr>
                                            </w:div>
                                            <w:div w:id="168328633">
                                              <w:marLeft w:val="0"/>
                                              <w:marRight w:val="0"/>
                                              <w:marTop w:val="0"/>
                                              <w:marBottom w:val="0"/>
                                              <w:divBdr>
                                                <w:top w:val="none" w:sz="0" w:space="0" w:color="auto"/>
                                                <w:left w:val="none" w:sz="0" w:space="0" w:color="auto"/>
                                                <w:bottom w:val="none" w:sz="0" w:space="0" w:color="auto"/>
                                                <w:right w:val="none" w:sz="0" w:space="0" w:color="auto"/>
                                              </w:divBdr>
                                            </w:div>
                                          </w:divsChild>
                                        </w:div>
                                        <w:div w:id="625044528">
                                          <w:marLeft w:val="0"/>
                                          <w:marRight w:val="0"/>
                                          <w:marTop w:val="0"/>
                                          <w:marBottom w:val="0"/>
                                          <w:divBdr>
                                            <w:top w:val="none" w:sz="0" w:space="0" w:color="auto"/>
                                            <w:left w:val="none" w:sz="0" w:space="0" w:color="auto"/>
                                            <w:bottom w:val="none" w:sz="0" w:space="0" w:color="auto"/>
                                            <w:right w:val="none" w:sz="0" w:space="0" w:color="auto"/>
                                          </w:divBdr>
                                          <w:divsChild>
                                            <w:div w:id="1288319893">
                                              <w:marLeft w:val="0"/>
                                              <w:marRight w:val="0"/>
                                              <w:marTop w:val="0"/>
                                              <w:marBottom w:val="0"/>
                                              <w:divBdr>
                                                <w:top w:val="none" w:sz="0" w:space="0" w:color="auto"/>
                                                <w:left w:val="none" w:sz="0" w:space="0" w:color="auto"/>
                                                <w:bottom w:val="none" w:sz="0" w:space="0" w:color="auto"/>
                                                <w:right w:val="none" w:sz="0" w:space="0" w:color="auto"/>
                                              </w:divBdr>
                                            </w:div>
                                            <w:div w:id="1657302111">
                                              <w:marLeft w:val="0"/>
                                              <w:marRight w:val="0"/>
                                              <w:marTop w:val="0"/>
                                              <w:marBottom w:val="0"/>
                                              <w:divBdr>
                                                <w:top w:val="none" w:sz="0" w:space="0" w:color="auto"/>
                                                <w:left w:val="none" w:sz="0" w:space="0" w:color="auto"/>
                                                <w:bottom w:val="none" w:sz="0" w:space="0" w:color="auto"/>
                                                <w:right w:val="none" w:sz="0" w:space="0" w:color="auto"/>
                                              </w:divBdr>
                                            </w:div>
                                          </w:divsChild>
                                        </w:div>
                                        <w:div w:id="1351948132">
                                          <w:marLeft w:val="0"/>
                                          <w:marRight w:val="0"/>
                                          <w:marTop w:val="0"/>
                                          <w:marBottom w:val="0"/>
                                          <w:divBdr>
                                            <w:top w:val="none" w:sz="0" w:space="0" w:color="auto"/>
                                            <w:left w:val="none" w:sz="0" w:space="0" w:color="auto"/>
                                            <w:bottom w:val="none" w:sz="0" w:space="0" w:color="auto"/>
                                            <w:right w:val="none" w:sz="0" w:space="0" w:color="auto"/>
                                          </w:divBdr>
                                          <w:divsChild>
                                            <w:div w:id="240456811">
                                              <w:marLeft w:val="0"/>
                                              <w:marRight w:val="0"/>
                                              <w:marTop w:val="0"/>
                                              <w:marBottom w:val="0"/>
                                              <w:divBdr>
                                                <w:top w:val="none" w:sz="0" w:space="0" w:color="auto"/>
                                                <w:left w:val="none" w:sz="0" w:space="0" w:color="auto"/>
                                                <w:bottom w:val="none" w:sz="0" w:space="0" w:color="auto"/>
                                                <w:right w:val="none" w:sz="0" w:space="0" w:color="auto"/>
                                              </w:divBdr>
                                            </w:div>
                                            <w:div w:id="1368869602">
                                              <w:marLeft w:val="0"/>
                                              <w:marRight w:val="0"/>
                                              <w:marTop w:val="0"/>
                                              <w:marBottom w:val="0"/>
                                              <w:divBdr>
                                                <w:top w:val="none" w:sz="0" w:space="0" w:color="auto"/>
                                                <w:left w:val="none" w:sz="0" w:space="0" w:color="auto"/>
                                                <w:bottom w:val="none" w:sz="0" w:space="0" w:color="auto"/>
                                                <w:right w:val="none" w:sz="0" w:space="0" w:color="auto"/>
                                              </w:divBdr>
                                            </w:div>
                                          </w:divsChild>
                                        </w:div>
                                        <w:div w:id="793402544">
                                          <w:marLeft w:val="0"/>
                                          <w:marRight w:val="0"/>
                                          <w:marTop w:val="0"/>
                                          <w:marBottom w:val="0"/>
                                          <w:divBdr>
                                            <w:top w:val="none" w:sz="0" w:space="0" w:color="auto"/>
                                            <w:left w:val="none" w:sz="0" w:space="0" w:color="auto"/>
                                            <w:bottom w:val="none" w:sz="0" w:space="0" w:color="auto"/>
                                            <w:right w:val="none" w:sz="0" w:space="0" w:color="auto"/>
                                          </w:divBdr>
                                          <w:divsChild>
                                            <w:div w:id="1881547518">
                                              <w:marLeft w:val="0"/>
                                              <w:marRight w:val="0"/>
                                              <w:marTop w:val="0"/>
                                              <w:marBottom w:val="0"/>
                                              <w:divBdr>
                                                <w:top w:val="none" w:sz="0" w:space="0" w:color="auto"/>
                                                <w:left w:val="none" w:sz="0" w:space="0" w:color="auto"/>
                                                <w:bottom w:val="none" w:sz="0" w:space="0" w:color="auto"/>
                                                <w:right w:val="none" w:sz="0" w:space="0" w:color="auto"/>
                                              </w:divBdr>
                                            </w:div>
                                            <w:div w:id="131407658">
                                              <w:marLeft w:val="0"/>
                                              <w:marRight w:val="0"/>
                                              <w:marTop w:val="0"/>
                                              <w:marBottom w:val="0"/>
                                              <w:divBdr>
                                                <w:top w:val="none" w:sz="0" w:space="0" w:color="auto"/>
                                                <w:left w:val="none" w:sz="0" w:space="0" w:color="auto"/>
                                                <w:bottom w:val="none" w:sz="0" w:space="0" w:color="auto"/>
                                                <w:right w:val="none" w:sz="0" w:space="0" w:color="auto"/>
                                              </w:divBdr>
                                            </w:div>
                                          </w:divsChild>
                                        </w:div>
                                        <w:div w:id="895816946">
                                          <w:marLeft w:val="0"/>
                                          <w:marRight w:val="0"/>
                                          <w:marTop w:val="0"/>
                                          <w:marBottom w:val="0"/>
                                          <w:divBdr>
                                            <w:top w:val="none" w:sz="0" w:space="0" w:color="auto"/>
                                            <w:left w:val="none" w:sz="0" w:space="0" w:color="auto"/>
                                            <w:bottom w:val="none" w:sz="0" w:space="0" w:color="auto"/>
                                            <w:right w:val="none" w:sz="0" w:space="0" w:color="auto"/>
                                          </w:divBdr>
                                          <w:divsChild>
                                            <w:div w:id="1756975432">
                                              <w:marLeft w:val="0"/>
                                              <w:marRight w:val="0"/>
                                              <w:marTop w:val="0"/>
                                              <w:marBottom w:val="0"/>
                                              <w:divBdr>
                                                <w:top w:val="none" w:sz="0" w:space="0" w:color="auto"/>
                                                <w:left w:val="none" w:sz="0" w:space="0" w:color="auto"/>
                                                <w:bottom w:val="none" w:sz="0" w:space="0" w:color="auto"/>
                                                <w:right w:val="none" w:sz="0" w:space="0" w:color="auto"/>
                                              </w:divBdr>
                                            </w:div>
                                            <w:div w:id="1144543256">
                                              <w:marLeft w:val="0"/>
                                              <w:marRight w:val="0"/>
                                              <w:marTop w:val="0"/>
                                              <w:marBottom w:val="0"/>
                                              <w:divBdr>
                                                <w:top w:val="none" w:sz="0" w:space="0" w:color="auto"/>
                                                <w:left w:val="none" w:sz="0" w:space="0" w:color="auto"/>
                                                <w:bottom w:val="none" w:sz="0" w:space="0" w:color="auto"/>
                                                <w:right w:val="none" w:sz="0" w:space="0" w:color="auto"/>
                                              </w:divBdr>
                                            </w:div>
                                          </w:divsChild>
                                        </w:div>
                                        <w:div w:id="1112287691">
                                          <w:marLeft w:val="0"/>
                                          <w:marRight w:val="0"/>
                                          <w:marTop w:val="0"/>
                                          <w:marBottom w:val="0"/>
                                          <w:divBdr>
                                            <w:top w:val="none" w:sz="0" w:space="0" w:color="auto"/>
                                            <w:left w:val="none" w:sz="0" w:space="0" w:color="auto"/>
                                            <w:bottom w:val="none" w:sz="0" w:space="0" w:color="auto"/>
                                            <w:right w:val="none" w:sz="0" w:space="0" w:color="auto"/>
                                          </w:divBdr>
                                          <w:divsChild>
                                            <w:div w:id="593978471">
                                              <w:marLeft w:val="0"/>
                                              <w:marRight w:val="0"/>
                                              <w:marTop w:val="0"/>
                                              <w:marBottom w:val="0"/>
                                              <w:divBdr>
                                                <w:top w:val="none" w:sz="0" w:space="0" w:color="auto"/>
                                                <w:left w:val="none" w:sz="0" w:space="0" w:color="auto"/>
                                                <w:bottom w:val="none" w:sz="0" w:space="0" w:color="auto"/>
                                                <w:right w:val="none" w:sz="0" w:space="0" w:color="auto"/>
                                              </w:divBdr>
                                            </w:div>
                                            <w:div w:id="2054423807">
                                              <w:marLeft w:val="0"/>
                                              <w:marRight w:val="0"/>
                                              <w:marTop w:val="0"/>
                                              <w:marBottom w:val="0"/>
                                              <w:divBdr>
                                                <w:top w:val="none" w:sz="0" w:space="0" w:color="auto"/>
                                                <w:left w:val="none" w:sz="0" w:space="0" w:color="auto"/>
                                                <w:bottom w:val="none" w:sz="0" w:space="0" w:color="auto"/>
                                                <w:right w:val="none" w:sz="0" w:space="0" w:color="auto"/>
                                              </w:divBdr>
                                            </w:div>
                                          </w:divsChild>
                                        </w:div>
                                        <w:div w:id="203909122">
                                          <w:marLeft w:val="0"/>
                                          <w:marRight w:val="0"/>
                                          <w:marTop w:val="0"/>
                                          <w:marBottom w:val="0"/>
                                          <w:divBdr>
                                            <w:top w:val="none" w:sz="0" w:space="0" w:color="auto"/>
                                            <w:left w:val="none" w:sz="0" w:space="0" w:color="auto"/>
                                            <w:bottom w:val="none" w:sz="0" w:space="0" w:color="auto"/>
                                            <w:right w:val="none" w:sz="0" w:space="0" w:color="auto"/>
                                          </w:divBdr>
                                          <w:divsChild>
                                            <w:div w:id="1851137214">
                                              <w:marLeft w:val="0"/>
                                              <w:marRight w:val="0"/>
                                              <w:marTop w:val="0"/>
                                              <w:marBottom w:val="0"/>
                                              <w:divBdr>
                                                <w:top w:val="none" w:sz="0" w:space="0" w:color="auto"/>
                                                <w:left w:val="none" w:sz="0" w:space="0" w:color="auto"/>
                                                <w:bottom w:val="none" w:sz="0" w:space="0" w:color="auto"/>
                                                <w:right w:val="none" w:sz="0" w:space="0" w:color="auto"/>
                                              </w:divBdr>
                                            </w:div>
                                            <w:div w:id="1168977450">
                                              <w:marLeft w:val="0"/>
                                              <w:marRight w:val="0"/>
                                              <w:marTop w:val="0"/>
                                              <w:marBottom w:val="0"/>
                                              <w:divBdr>
                                                <w:top w:val="none" w:sz="0" w:space="0" w:color="auto"/>
                                                <w:left w:val="none" w:sz="0" w:space="0" w:color="auto"/>
                                                <w:bottom w:val="none" w:sz="0" w:space="0" w:color="auto"/>
                                                <w:right w:val="none" w:sz="0" w:space="0" w:color="auto"/>
                                              </w:divBdr>
                                            </w:div>
                                          </w:divsChild>
                                        </w:div>
                                        <w:div w:id="1032999574">
                                          <w:marLeft w:val="0"/>
                                          <w:marRight w:val="0"/>
                                          <w:marTop w:val="0"/>
                                          <w:marBottom w:val="0"/>
                                          <w:divBdr>
                                            <w:top w:val="none" w:sz="0" w:space="0" w:color="auto"/>
                                            <w:left w:val="none" w:sz="0" w:space="0" w:color="auto"/>
                                            <w:bottom w:val="none" w:sz="0" w:space="0" w:color="auto"/>
                                            <w:right w:val="none" w:sz="0" w:space="0" w:color="auto"/>
                                          </w:divBdr>
                                          <w:divsChild>
                                            <w:div w:id="778527323">
                                              <w:marLeft w:val="0"/>
                                              <w:marRight w:val="0"/>
                                              <w:marTop w:val="0"/>
                                              <w:marBottom w:val="0"/>
                                              <w:divBdr>
                                                <w:top w:val="none" w:sz="0" w:space="0" w:color="auto"/>
                                                <w:left w:val="none" w:sz="0" w:space="0" w:color="auto"/>
                                                <w:bottom w:val="none" w:sz="0" w:space="0" w:color="auto"/>
                                                <w:right w:val="none" w:sz="0" w:space="0" w:color="auto"/>
                                              </w:divBdr>
                                            </w:div>
                                            <w:div w:id="156737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821">
                                      <w:marLeft w:val="0"/>
                                      <w:marRight w:val="0"/>
                                      <w:marTop w:val="0"/>
                                      <w:marBottom w:val="0"/>
                                      <w:divBdr>
                                        <w:top w:val="none" w:sz="0" w:space="0" w:color="auto"/>
                                        <w:left w:val="none" w:sz="0" w:space="0" w:color="auto"/>
                                        <w:bottom w:val="none" w:sz="0" w:space="0" w:color="auto"/>
                                        <w:right w:val="none" w:sz="0" w:space="0" w:color="auto"/>
                                      </w:divBdr>
                                      <w:divsChild>
                                        <w:div w:id="632709243">
                                          <w:marLeft w:val="0"/>
                                          <w:marRight w:val="0"/>
                                          <w:marTop w:val="0"/>
                                          <w:marBottom w:val="0"/>
                                          <w:divBdr>
                                            <w:top w:val="none" w:sz="0" w:space="0" w:color="auto"/>
                                            <w:left w:val="none" w:sz="0" w:space="0" w:color="auto"/>
                                            <w:bottom w:val="none" w:sz="0" w:space="0" w:color="auto"/>
                                            <w:right w:val="none" w:sz="0" w:space="0" w:color="auto"/>
                                          </w:divBdr>
                                        </w:div>
                                        <w:div w:id="1739523079">
                                          <w:marLeft w:val="0"/>
                                          <w:marRight w:val="0"/>
                                          <w:marTop w:val="0"/>
                                          <w:marBottom w:val="0"/>
                                          <w:divBdr>
                                            <w:top w:val="none" w:sz="0" w:space="0" w:color="auto"/>
                                            <w:left w:val="none" w:sz="0" w:space="0" w:color="auto"/>
                                            <w:bottom w:val="none" w:sz="0" w:space="0" w:color="auto"/>
                                            <w:right w:val="none" w:sz="0" w:space="0" w:color="auto"/>
                                          </w:divBdr>
                                        </w:div>
                                      </w:divsChild>
                                    </w:div>
                                    <w:div w:id="54470884">
                                      <w:marLeft w:val="0"/>
                                      <w:marRight w:val="0"/>
                                      <w:marTop w:val="0"/>
                                      <w:marBottom w:val="0"/>
                                      <w:divBdr>
                                        <w:top w:val="none" w:sz="0" w:space="0" w:color="auto"/>
                                        <w:left w:val="none" w:sz="0" w:space="0" w:color="auto"/>
                                        <w:bottom w:val="none" w:sz="0" w:space="0" w:color="auto"/>
                                        <w:right w:val="none" w:sz="0" w:space="0" w:color="auto"/>
                                      </w:divBdr>
                                      <w:divsChild>
                                        <w:div w:id="1451586984">
                                          <w:marLeft w:val="0"/>
                                          <w:marRight w:val="0"/>
                                          <w:marTop w:val="0"/>
                                          <w:marBottom w:val="0"/>
                                          <w:divBdr>
                                            <w:top w:val="none" w:sz="0" w:space="0" w:color="auto"/>
                                            <w:left w:val="none" w:sz="0" w:space="0" w:color="auto"/>
                                            <w:bottom w:val="none" w:sz="0" w:space="0" w:color="auto"/>
                                            <w:right w:val="none" w:sz="0" w:space="0" w:color="auto"/>
                                          </w:divBdr>
                                        </w:div>
                                        <w:div w:id="1487820259">
                                          <w:marLeft w:val="0"/>
                                          <w:marRight w:val="0"/>
                                          <w:marTop w:val="0"/>
                                          <w:marBottom w:val="0"/>
                                          <w:divBdr>
                                            <w:top w:val="none" w:sz="0" w:space="0" w:color="auto"/>
                                            <w:left w:val="none" w:sz="0" w:space="0" w:color="auto"/>
                                            <w:bottom w:val="none" w:sz="0" w:space="0" w:color="auto"/>
                                            <w:right w:val="none" w:sz="0" w:space="0" w:color="auto"/>
                                          </w:divBdr>
                                        </w:div>
                                      </w:divsChild>
                                    </w:div>
                                    <w:div w:id="1759667793">
                                      <w:marLeft w:val="0"/>
                                      <w:marRight w:val="0"/>
                                      <w:marTop w:val="0"/>
                                      <w:marBottom w:val="0"/>
                                      <w:divBdr>
                                        <w:top w:val="none" w:sz="0" w:space="0" w:color="auto"/>
                                        <w:left w:val="none" w:sz="0" w:space="0" w:color="auto"/>
                                        <w:bottom w:val="none" w:sz="0" w:space="0" w:color="auto"/>
                                        <w:right w:val="none" w:sz="0" w:space="0" w:color="auto"/>
                                      </w:divBdr>
                                      <w:divsChild>
                                        <w:div w:id="984355485">
                                          <w:marLeft w:val="0"/>
                                          <w:marRight w:val="0"/>
                                          <w:marTop w:val="0"/>
                                          <w:marBottom w:val="0"/>
                                          <w:divBdr>
                                            <w:top w:val="none" w:sz="0" w:space="0" w:color="auto"/>
                                            <w:left w:val="none" w:sz="0" w:space="0" w:color="auto"/>
                                            <w:bottom w:val="none" w:sz="0" w:space="0" w:color="auto"/>
                                            <w:right w:val="none" w:sz="0" w:space="0" w:color="auto"/>
                                          </w:divBdr>
                                        </w:div>
                                        <w:div w:id="35253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858250">
                                  <w:marLeft w:val="0"/>
                                  <w:marRight w:val="0"/>
                                  <w:marTop w:val="0"/>
                                  <w:marBottom w:val="0"/>
                                  <w:divBdr>
                                    <w:top w:val="none" w:sz="0" w:space="0" w:color="auto"/>
                                    <w:left w:val="none" w:sz="0" w:space="0" w:color="auto"/>
                                    <w:bottom w:val="none" w:sz="0" w:space="0" w:color="auto"/>
                                    <w:right w:val="none" w:sz="0" w:space="0" w:color="auto"/>
                                  </w:divBdr>
                                  <w:divsChild>
                                    <w:div w:id="2128042366">
                                      <w:marLeft w:val="0"/>
                                      <w:marRight w:val="0"/>
                                      <w:marTop w:val="0"/>
                                      <w:marBottom w:val="0"/>
                                      <w:divBdr>
                                        <w:top w:val="none" w:sz="0" w:space="0" w:color="auto"/>
                                        <w:left w:val="none" w:sz="0" w:space="0" w:color="auto"/>
                                        <w:bottom w:val="none" w:sz="0" w:space="0" w:color="auto"/>
                                        <w:right w:val="none" w:sz="0" w:space="0" w:color="auto"/>
                                      </w:divBdr>
                                    </w:div>
                                    <w:div w:id="1781682153">
                                      <w:marLeft w:val="0"/>
                                      <w:marRight w:val="0"/>
                                      <w:marTop w:val="0"/>
                                      <w:marBottom w:val="0"/>
                                      <w:divBdr>
                                        <w:top w:val="none" w:sz="0" w:space="0" w:color="auto"/>
                                        <w:left w:val="none" w:sz="0" w:space="0" w:color="auto"/>
                                        <w:bottom w:val="none" w:sz="0" w:space="0" w:color="auto"/>
                                        <w:right w:val="none" w:sz="0" w:space="0" w:color="auto"/>
                                      </w:divBdr>
                                    </w:div>
                                    <w:div w:id="1719666077">
                                      <w:marLeft w:val="0"/>
                                      <w:marRight w:val="0"/>
                                      <w:marTop w:val="0"/>
                                      <w:marBottom w:val="0"/>
                                      <w:divBdr>
                                        <w:top w:val="none" w:sz="0" w:space="0" w:color="auto"/>
                                        <w:left w:val="none" w:sz="0" w:space="0" w:color="auto"/>
                                        <w:bottom w:val="none" w:sz="0" w:space="0" w:color="auto"/>
                                        <w:right w:val="none" w:sz="0" w:space="0" w:color="auto"/>
                                      </w:divBdr>
                                      <w:divsChild>
                                        <w:div w:id="1116750089">
                                          <w:marLeft w:val="0"/>
                                          <w:marRight w:val="0"/>
                                          <w:marTop w:val="0"/>
                                          <w:marBottom w:val="0"/>
                                          <w:divBdr>
                                            <w:top w:val="none" w:sz="0" w:space="0" w:color="auto"/>
                                            <w:left w:val="none" w:sz="0" w:space="0" w:color="auto"/>
                                            <w:bottom w:val="none" w:sz="0" w:space="0" w:color="auto"/>
                                            <w:right w:val="none" w:sz="0" w:space="0" w:color="auto"/>
                                          </w:divBdr>
                                        </w:div>
                                        <w:div w:id="247858703">
                                          <w:marLeft w:val="0"/>
                                          <w:marRight w:val="0"/>
                                          <w:marTop w:val="0"/>
                                          <w:marBottom w:val="0"/>
                                          <w:divBdr>
                                            <w:top w:val="none" w:sz="0" w:space="0" w:color="auto"/>
                                            <w:left w:val="none" w:sz="0" w:space="0" w:color="auto"/>
                                            <w:bottom w:val="none" w:sz="0" w:space="0" w:color="auto"/>
                                            <w:right w:val="none" w:sz="0" w:space="0" w:color="auto"/>
                                          </w:divBdr>
                                        </w:div>
                                      </w:divsChild>
                                    </w:div>
                                    <w:div w:id="1680346753">
                                      <w:marLeft w:val="0"/>
                                      <w:marRight w:val="0"/>
                                      <w:marTop w:val="0"/>
                                      <w:marBottom w:val="0"/>
                                      <w:divBdr>
                                        <w:top w:val="none" w:sz="0" w:space="0" w:color="auto"/>
                                        <w:left w:val="none" w:sz="0" w:space="0" w:color="auto"/>
                                        <w:bottom w:val="none" w:sz="0" w:space="0" w:color="auto"/>
                                        <w:right w:val="none" w:sz="0" w:space="0" w:color="auto"/>
                                      </w:divBdr>
                                      <w:divsChild>
                                        <w:div w:id="1514878731">
                                          <w:marLeft w:val="0"/>
                                          <w:marRight w:val="0"/>
                                          <w:marTop w:val="0"/>
                                          <w:marBottom w:val="0"/>
                                          <w:divBdr>
                                            <w:top w:val="none" w:sz="0" w:space="0" w:color="auto"/>
                                            <w:left w:val="none" w:sz="0" w:space="0" w:color="auto"/>
                                            <w:bottom w:val="none" w:sz="0" w:space="0" w:color="auto"/>
                                            <w:right w:val="none" w:sz="0" w:space="0" w:color="auto"/>
                                          </w:divBdr>
                                        </w:div>
                                        <w:div w:id="100227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4989">
                                  <w:marLeft w:val="0"/>
                                  <w:marRight w:val="0"/>
                                  <w:marTop w:val="0"/>
                                  <w:marBottom w:val="0"/>
                                  <w:divBdr>
                                    <w:top w:val="none" w:sz="0" w:space="0" w:color="auto"/>
                                    <w:left w:val="none" w:sz="0" w:space="0" w:color="auto"/>
                                    <w:bottom w:val="none" w:sz="0" w:space="0" w:color="auto"/>
                                    <w:right w:val="none" w:sz="0" w:space="0" w:color="auto"/>
                                  </w:divBdr>
                                  <w:divsChild>
                                    <w:div w:id="1856843161">
                                      <w:marLeft w:val="0"/>
                                      <w:marRight w:val="0"/>
                                      <w:marTop w:val="0"/>
                                      <w:marBottom w:val="0"/>
                                      <w:divBdr>
                                        <w:top w:val="none" w:sz="0" w:space="0" w:color="auto"/>
                                        <w:left w:val="none" w:sz="0" w:space="0" w:color="auto"/>
                                        <w:bottom w:val="none" w:sz="0" w:space="0" w:color="auto"/>
                                        <w:right w:val="none" w:sz="0" w:space="0" w:color="auto"/>
                                      </w:divBdr>
                                    </w:div>
                                    <w:div w:id="1762412268">
                                      <w:marLeft w:val="0"/>
                                      <w:marRight w:val="0"/>
                                      <w:marTop w:val="0"/>
                                      <w:marBottom w:val="0"/>
                                      <w:divBdr>
                                        <w:top w:val="none" w:sz="0" w:space="0" w:color="auto"/>
                                        <w:left w:val="none" w:sz="0" w:space="0" w:color="auto"/>
                                        <w:bottom w:val="none" w:sz="0" w:space="0" w:color="auto"/>
                                        <w:right w:val="none" w:sz="0" w:space="0" w:color="auto"/>
                                      </w:divBdr>
                                    </w:div>
                                    <w:div w:id="423308565">
                                      <w:marLeft w:val="0"/>
                                      <w:marRight w:val="0"/>
                                      <w:marTop w:val="0"/>
                                      <w:marBottom w:val="0"/>
                                      <w:divBdr>
                                        <w:top w:val="none" w:sz="0" w:space="0" w:color="auto"/>
                                        <w:left w:val="none" w:sz="0" w:space="0" w:color="auto"/>
                                        <w:bottom w:val="none" w:sz="0" w:space="0" w:color="auto"/>
                                        <w:right w:val="none" w:sz="0" w:space="0" w:color="auto"/>
                                      </w:divBdr>
                                      <w:divsChild>
                                        <w:div w:id="2072725891">
                                          <w:marLeft w:val="0"/>
                                          <w:marRight w:val="0"/>
                                          <w:marTop w:val="0"/>
                                          <w:marBottom w:val="0"/>
                                          <w:divBdr>
                                            <w:top w:val="none" w:sz="0" w:space="0" w:color="auto"/>
                                            <w:left w:val="none" w:sz="0" w:space="0" w:color="auto"/>
                                            <w:bottom w:val="none" w:sz="0" w:space="0" w:color="auto"/>
                                            <w:right w:val="none" w:sz="0" w:space="0" w:color="auto"/>
                                          </w:divBdr>
                                        </w:div>
                                        <w:div w:id="1095250781">
                                          <w:marLeft w:val="0"/>
                                          <w:marRight w:val="0"/>
                                          <w:marTop w:val="0"/>
                                          <w:marBottom w:val="0"/>
                                          <w:divBdr>
                                            <w:top w:val="none" w:sz="0" w:space="0" w:color="auto"/>
                                            <w:left w:val="none" w:sz="0" w:space="0" w:color="auto"/>
                                            <w:bottom w:val="none" w:sz="0" w:space="0" w:color="auto"/>
                                            <w:right w:val="none" w:sz="0" w:space="0" w:color="auto"/>
                                          </w:divBdr>
                                        </w:div>
                                      </w:divsChild>
                                    </w:div>
                                    <w:div w:id="441612116">
                                      <w:marLeft w:val="0"/>
                                      <w:marRight w:val="0"/>
                                      <w:marTop w:val="0"/>
                                      <w:marBottom w:val="0"/>
                                      <w:divBdr>
                                        <w:top w:val="none" w:sz="0" w:space="0" w:color="auto"/>
                                        <w:left w:val="none" w:sz="0" w:space="0" w:color="auto"/>
                                        <w:bottom w:val="none" w:sz="0" w:space="0" w:color="auto"/>
                                        <w:right w:val="none" w:sz="0" w:space="0" w:color="auto"/>
                                      </w:divBdr>
                                      <w:divsChild>
                                        <w:div w:id="20399295">
                                          <w:marLeft w:val="0"/>
                                          <w:marRight w:val="0"/>
                                          <w:marTop w:val="0"/>
                                          <w:marBottom w:val="0"/>
                                          <w:divBdr>
                                            <w:top w:val="none" w:sz="0" w:space="0" w:color="auto"/>
                                            <w:left w:val="none" w:sz="0" w:space="0" w:color="auto"/>
                                            <w:bottom w:val="none" w:sz="0" w:space="0" w:color="auto"/>
                                            <w:right w:val="none" w:sz="0" w:space="0" w:color="auto"/>
                                          </w:divBdr>
                                        </w:div>
                                        <w:div w:id="208413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74594">
                                  <w:marLeft w:val="0"/>
                                  <w:marRight w:val="0"/>
                                  <w:marTop w:val="0"/>
                                  <w:marBottom w:val="0"/>
                                  <w:divBdr>
                                    <w:top w:val="none" w:sz="0" w:space="0" w:color="auto"/>
                                    <w:left w:val="none" w:sz="0" w:space="0" w:color="auto"/>
                                    <w:bottom w:val="none" w:sz="0" w:space="0" w:color="auto"/>
                                    <w:right w:val="none" w:sz="0" w:space="0" w:color="auto"/>
                                  </w:divBdr>
                                  <w:divsChild>
                                    <w:div w:id="1127118648">
                                      <w:marLeft w:val="0"/>
                                      <w:marRight w:val="0"/>
                                      <w:marTop w:val="0"/>
                                      <w:marBottom w:val="0"/>
                                      <w:divBdr>
                                        <w:top w:val="none" w:sz="0" w:space="0" w:color="auto"/>
                                        <w:left w:val="none" w:sz="0" w:space="0" w:color="auto"/>
                                        <w:bottom w:val="none" w:sz="0" w:space="0" w:color="auto"/>
                                        <w:right w:val="none" w:sz="0" w:space="0" w:color="auto"/>
                                      </w:divBdr>
                                    </w:div>
                                    <w:div w:id="1299989578">
                                      <w:marLeft w:val="0"/>
                                      <w:marRight w:val="0"/>
                                      <w:marTop w:val="0"/>
                                      <w:marBottom w:val="0"/>
                                      <w:divBdr>
                                        <w:top w:val="none" w:sz="0" w:space="0" w:color="auto"/>
                                        <w:left w:val="none" w:sz="0" w:space="0" w:color="auto"/>
                                        <w:bottom w:val="none" w:sz="0" w:space="0" w:color="auto"/>
                                        <w:right w:val="none" w:sz="0" w:space="0" w:color="auto"/>
                                      </w:divBdr>
                                    </w:div>
                                    <w:div w:id="1404253683">
                                      <w:marLeft w:val="0"/>
                                      <w:marRight w:val="0"/>
                                      <w:marTop w:val="0"/>
                                      <w:marBottom w:val="0"/>
                                      <w:divBdr>
                                        <w:top w:val="none" w:sz="0" w:space="0" w:color="auto"/>
                                        <w:left w:val="none" w:sz="0" w:space="0" w:color="auto"/>
                                        <w:bottom w:val="none" w:sz="0" w:space="0" w:color="auto"/>
                                        <w:right w:val="none" w:sz="0" w:space="0" w:color="auto"/>
                                      </w:divBdr>
                                      <w:divsChild>
                                        <w:div w:id="1919514323">
                                          <w:marLeft w:val="0"/>
                                          <w:marRight w:val="0"/>
                                          <w:marTop w:val="0"/>
                                          <w:marBottom w:val="0"/>
                                          <w:divBdr>
                                            <w:top w:val="none" w:sz="0" w:space="0" w:color="auto"/>
                                            <w:left w:val="none" w:sz="0" w:space="0" w:color="auto"/>
                                            <w:bottom w:val="none" w:sz="0" w:space="0" w:color="auto"/>
                                            <w:right w:val="none" w:sz="0" w:space="0" w:color="auto"/>
                                          </w:divBdr>
                                        </w:div>
                                        <w:div w:id="395058737">
                                          <w:marLeft w:val="0"/>
                                          <w:marRight w:val="0"/>
                                          <w:marTop w:val="0"/>
                                          <w:marBottom w:val="0"/>
                                          <w:divBdr>
                                            <w:top w:val="none" w:sz="0" w:space="0" w:color="auto"/>
                                            <w:left w:val="none" w:sz="0" w:space="0" w:color="auto"/>
                                            <w:bottom w:val="none" w:sz="0" w:space="0" w:color="auto"/>
                                            <w:right w:val="none" w:sz="0" w:space="0" w:color="auto"/>
                                          </w:divBdr>
                                        </w:div>
                                      </w:divsChild>
                                    </w:div>
                                    <w:div w:id="1830949546">
                                      <w:marLeft w:val="0"/>
                                      <w:marRight w:val="0"/>
                                      <w:marTop w:val="0"/>
                                      <w:marBottom w:val="0"/>
                                      <w:divBdr>
                                        <w:top w:val="none" w:sz="0" w:space="0" w:color="auto"/>
                                        <w:left w:val="none" w:sz="0" w:space="0" w:color="auto"/>
                                        <w:bottom w:val="none" w:sz="0" w:space="0" w:color="auto"/>
                                        <w:right w:val="none" w:sz="0" w:space="0" w:color="auto"/>
                                      </w:divBdr>
                                      <w:divsChild>
                                        <w:div w:id="1242175323">
                                          <w:marLeft w:val="0"/>
                                          <w:marRight w:val="0"/>
                                          <w:marTop w:val="0"/>
                                          <w:marBottom w:val="0"/>
                                          <w:divBdr>
                                            <w:top w:val="none" w:sz="0" w:space="0" w:color="auto"/>
                                            <w:left w:val="none" w:sz="0" w:space="0" w:color="auto"/>
                                            <w:bottom w:val="none" w:sz="0" w:space="0" w:color="auto"/>
                                            <w:right w:val="none" w:sz="0" w:space="0" w:color="auto"/>
                                          </w:divBdr>
                                        </w:div>
                                        <w:div w:id="319777115">
                                          <w:marLeft w:val="0"/>
                                          <w:marRight w:val="0"/>
                                          <w:marTop w:val="0"/>
                                          <w:marBottom w:val="0"/>
                                          <w:divBdr>
                                            <w:top w:val="none" w:sz="0" w:space="0" w:color="auto"/>
                                            <w:left w:val="none" w:sz="0" w:space="0" w:color="auto"/>
                                            <w:bottom w:val="none" w:sz="0" w:space="0" w:color="auto"/>
                                            <w:right w:val="none" w:sz="0" w:space="0" w:color="auto"/>
                                          </w:divBdr>
                                        </w:div>
                                      </w:divsChild>
                                    </w:div>
                                    <w:div w:id="2049453427">
                                      <w:marLeft w:val="0"/>
                                      <w:marRight w:val="0"/>
                                      <w:marTop w:val="0"/>
                                      <w:marBottom w:val="0"/>
                                      <w:divBdr>
                                        <w:top w:val="none" w:sz="0" w:space="0" w:color="auto"/>
                                        <w:left w:val="none" w:sz="0" w:space="0" w:color="auto"/>
                                        <w:bottom w:val="none" w:sz="0" w:space="0" w:color="auto"/>
                                        <w:right w:val="none" w:sz="0" w:space="0" w:color="auto"/>
                                      </w:divBdr>
                                      <w:divsChild>
                                        <w:div w:id="2131970387">
                                          <w:marLeft w:val="0"/>
                                          <w:marRight w:val="0"/>
                                          <w:marTop w:val="0"/>
                                          <w:marBottom w:val="0"/>
                                          <w:divBdr>
                                            <w:top w:val="none" w:sz="0" w:space="0" w:color="auto"/>
                                            <w:left w:val="none" w:sz="0" w:space="0" w:color="auto"/>
                                            <w:bottom w:val="none" w:sz="0" w:space="0" w:color="auto"/>
                                            <w:right w:val="none" w:sz="0" w:space="0" w:color="auto"/>
                                          </w:divBdr>
                                        </w:div>
                                        <w:div w:id="321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506586">
                                  <w:marLeft w:val="0"/>
                                  <w:marRight w:val="0"/>
                                  <w:marTop w:val="0"/>
                                  <w:marBottom w:val="0"/>
                                  <w:divBdr>
                                    <w:top w:val="none" w:sz="0" w:space="0" w:color="auto"/>
                                    <w:left w:val="none" w:sz="0" w:space="0" w:color="auto"/>
                                    <w:bottom w:val="none" w:sz="0" w:space="0" w:color="auto"/>
                                    <w:right w:val="none" w:sz="0" w:space="0" w:color="auto"/>
                                  </w:divBdr>
                                  <w:divsChild>
                                    <w:div w:id="771167045">
                                      <w:marLeft w:val="0"/>
                                      <w:marRight w:val="0"/>
                                      <w:marTop w:val="0"/>
                                      <w:marBottom w:val="0"/>
                                      <w:divBdr>
                                        <w:top w:val="none" w:sz="0" w:space="0" w:color="auto"/>
                                        <w:left w:val="none" w:sz="0" w:space="0" w:color="auto"/>
                                        <w:bottom w:val="none" w:sz="0" w:space="0" w:color="auto"/>
                                        <w:right w:val="none" w:sz="0" w:space="0" w:color="auto"/>
                                      </w:divBdr>
                                    </w:div>
                                    <w:div w:id="1161114260">
                                      <w:marLeft w:val="0"/>
                                      <w:marRight w:val="0"/>
                                      <w:marTop w:val="0"/>
                                      <w:marBottom w:val="0"/>
                                      <w:divBdr>
                                        <w:top w:val="none" w:sz="0" w:space="0" w:color="auto"/>
                                        <w:left w:val="none" w:sz="0" w:space="0" w:color="auto"/>
                                        <w:bottom w:val="none" w:sz="0" w:space="0" w:color="auto"/>
                                        <w:right w:val="none" w:sz="0" w:space="0" w:color="auto"/>
                                      </w:divBdr>
                                    </w:div>
                                    <w:div w:id="1132871684">
                                      <w:marLeft w:val="0"/>
                                      <w:marRight w:val="0"/>
                                      <w:marTop w:val="0"/>
                                      <w:marBottom w:val="0"/>
                                      <w:divBdr>
                                        <w:top w:val="none" w:sz="0" w:space="0" w:color="auto"/>
                                        <w:left w:val="none" w:sz="0" w:space="0" w:color="auto"/>
                                        <w:bottom w:val="none" w:sz="0" w:space="0" w:color="auto"/>
                                        <w:right w:val="none" w:sz="0" w:space="0" w:color="auto"/>
                                      </w:divBdr>
                                      <w:divsChild>
                                        <w:div w:id="1960913796">
                                          <w:marLeft w:val="0"/>
                                          <w:marRight w:val="0"/>
                                          <w:marTop w:val="0"/>
                                          <w:marBottom w:val="0"/>
                                          <w:divBdr>
                                            <w:top w:val="none" w:sz="0" w:space="0" w:color="auto"/>
                                            <w:left w:val="none" w:sz="0" w:space="0" w:color="auto"/>
                                            <w:bottom w:val="none" w:sz="0" w:space="0" w:color="auto"/>
                                            <w:right w:val="none" w:sz="0" w:space="0" w:color="auto"/>
                                          </w:divBdr>
                                        </w:div>
                                        <w:div w:id="1965573133">
                                          <w:marLeft w:val="0"/>
                                          <w:marRight w:val="0"/>
                                          <w:marTop w:val="0"/>
                                          <w:marBottom w:val="0"/>
                                          <w:divBdr>
                                            <w:top w:val="none" w:sz="0" w:space="0" w:color="auto"/>
                                            <w:left w:val="none" w:sz="0" w:space="0" w:color="auto"/>
                                            <w:bottom w:val="none" w:sz="0" w:space="0" w:color="auto"/>
                                            <w:right w:val="none" w:sz="0" w:space="0" w:color="auto"/>
                                          </w:divBdr>
                                        </w:div>
                                      </w:divsChild>
                                    </w:div>
                                    <w:div w:id="536428652">
                                      <w:marLeft w:val="0"/>
                                      <w:marRight w:val="0"/>
                                      <w:marTop w:val="0"/>
                                      <w:marBottom w:val="0"/>
                                      <w:divBdr>
                                        <w:top w:val="none" w:sz="0" w:space="0" w:color="auto"/>
                                        <w:left w:val="none" w:sz="0" w:space="0" w:color="auto"/>
                                        <w:bottom w:val="none" w:sz="0" w:space="0" w:color="auto"/>
                                        <w:right w:val="none" w:sz="0" w:space="0" w:color="auto"/>
                                      </w:divBdr>
                                      <w:divsChild>
                                        <w:div w:id="1819220766">
                                          <w:marLeft w:val="0"/>
                                          <w:marRight w:val="0"/>
                                          <w:marTop w:val="0"/>
                                          <w:marBottom w:val="0"/>
                                          <w:divBdr>
                                            <w:top w:val="none" w:sz="0" w:space="0" w:color="auto"/>
                                            <w:left w:val="none" w:sz="0" w:space="0" w:color="auto"/>
                                            <w:bottom w:val="none" w:sz="0" w:space="0" w:color="auto"/>
                                            <w:right w:val="none" w:sz="0" w:space="0" w:color="auto"/>
                                          </w:divBdr>
                                        </w:div>
                                        <w:div w:id="1600526290">
                                          <w:marLeft w:val="0"/>
                                          <w:marRight w:val="0"/>
                                          <w:marTop w:val="0"/>
                                          <w:marBottom w:val="0"/>
                                          <w:divBdr>
                                            <w:top w:val="none" w:sz="0" w:space="0" w:color="auto"/>
                                            <w:left w:val="none" w:sz="0" w:space="0" w:color="auto"/>
                                            <w:bottom w:val="none" w:sz="0" w:space="0" w:color="auto"/>
                                            <w:right w:val="none" w:sz="0" w:space="0" w:color="auto"/>
                                          </w:divBdr>
                                        </w:div>
                                        <w:div w:id="487286947">
                                          <w:marLeft w:val="0"/>
                                          <w:marRight w:val="0"/>
                                          <w:marTop w:val="0"/>
                                          <w:marBottom w:val="0"/>
                                          <w:divBdr>
                                            <w:top w:val="none" w:sz="0" w:space="0" w:color="auto"/>
                                            <w:left w:val="none" w:sz="0" w:space="0" w:color="auto"/>
                                            <w:bottom w:val="none" w:sz="0" w:space="0" w:color="auto"/>
                                            <w:right w:val="none" w:sz="0" w:space="0" w:color="auto"/>
                                          </w:divBdr>
                                          <w:divsChild>
                                            <w:div w:id="1838105591">
                                              <w:marLeft w:val="0"/>
                                              <w:marRight w:val="0"/>
                                              <w:marTop w:val="0"/>
                                              <w:marBottom w:val="0"/>
                                              <w:divBdr>
                                                <w:top w:val="none" w:sz="0" w:space="0" w:color="auto"/>
                                                <w:left w:val="none" w:sz="0" w:space="0" w:color="auto"/>
                                                <w:bottom w:val="none" w:sz="0" w:space="0" w:color="auto"/>
                                                <w:right w:val="none" w:sz="0" w:space="0" w:color="auto"/>
                                              </w:divBdr>
                                            </w:div>
                                            <w:div w:id="1675962081">
                                              <w:marLeft w:val="0"/>
                                              <w:marRight w:val="0"/>
                                              <w:marTop w:val="0"/>
                                              <w:marBottom w:val="0"/>
                                              <w:divBdr>
                                                <w:top w:val="none" w:sz="0" w:space="0" w:color="auto"/>
                                                <w:left w:val="none" w:sz="0" w:space="0" w:color="auto"/>
                                                <w:bottom w:val="none" w:sz="0" w:space="0" w:color="auto"/>
                                                <w:right w:val="none" w:sz="0" w:space="0" w:color="auto"/>
                                              </w:divBdr>
                                            </w:div>
                                          </w:divsChild>
                                        </w:div>
                                        <w:div w:id="1414938172">
                                          <w:marLeft w:val="0"/>
                                          <w:marRight w:val="0"/>
                                          <w:marTop w:val="0"/>
                                          <w:marBottom w:val="0"/>
                                          <w:divBdr>
                                            <w:top w:val="none" w:sz="0" w:space="0" w:color="auto"/>
                                            <w:left w:val="none" w:sz="0" w:space="0" w:color="auto"/>
                                            <w:bottom w:val="none" w:sz="0" w:space="0" w:color="auto"/>
                                            <w:right w:val="none" w:sz="0" w:space="0" w:color="auto"/>
                                          </w:divBdr>
                                          <w:divsChild>
                                            <w:div w:id="1485662181">
                                              <w:marLeft w:val="0"/>
                                              <w:marRight w:val="0"/>
                                              <w:marTop w:val="0"/>
                                              <w:marBottom w:val="0"/>
                                              <w:divBdr>
                                                <w:top w:val="none" w:sz="0" w:space="0" w:color="auto"/>
                                                <w:left w:val="none" w:sz="0" w:space="0" w:color="auto"/>
                                                <w:bottom w:val="none" w:sz="0" w:space="0" w:color="auto"/>
                                                <w:right w:val="none" w:sz="0" w:space="0" w:color="auto"/>
                                              </w:divBdr>
                                            </w:div>
                                            <w:div w:id="1434277302">
                                              <w:marLeft w:val="0"/>
                                              <w:marRight w:val="0"/>
                                              <w:marTop w:val="0"/>
                                              <w:marBottom w:val="0"/>
                                              <w:divBdr>
                                                <w:top w:val="none" w:sz="0" w:space="0" w:color="auto"/>
                                                <w:left w:val="none" w:sz="0" w:space="0" w:color="auto"/>
                                                <w:bottom w:val="none" w:sz="0" w:space="0" w:color="auto"/>
                                                <w:right w:val="none" w:sz="0" w:space="0" w:color="auto"/>
                                              </w:divBdr>
                                            </w:div>
                                          </w:divsChild>
                                        </w:div>
                                        <w:div w:id="326329028">
                                          <w:marLeft w:val="0"/>
                                          <w:marRight w:val="0"/>
                                          <w:marTop w:val="0"/>
                                          <w:marBottom w:val="0"/>
                                          <w:divBdr>
                                            <w:top w:val="none" w:sz="0" w:space="0" w:color="auto"/>
                                            <w:left w:val="none" w:sz="0" w:space="0" w:color="auto"/>
                                            <w:bottom w:val="none" w:sz="0" w:space="0" w:color="auto"/>
                                            <w:right w:val="none" w:sz="0" w:space="0" w:color="auto"/>
                                          </w:divBdr>
                                          <w:divsChild>
                                            <w:div w:id="718171601">
                                              <w:marLeft w:val="0"/>
                                              <w:marRight w:val="0"/>
                                              <w:marTop w:val="0"/>
                                              <w:marBottom w:val="0"/>
                                              <w:divBdr>
                                                <w:top w:val="none" w:sz="0" w:space="0" w:color="auto"/>
                                                <w:left w:val="none" w:sz="0" w:space="0" w:color="auto"/>
                                                <w:bottom w:val="none" w:sz="0" w:space="0" w:color="auto"/>
                                                <w:right w:val="none" w:sz="0" w:space="0" w:color="auto"/>
                                              </w:divBdr>
                                            </w:div>
                                            <w:div w:id="643896115">
                                              <w:marLeft w:val="0"/>
                                              <w:marRight w:val="0"/>
                                              <w:marTop w:val="0"/>
                                              <w:marBottom w:val="0"/>
                                              <w:divBdr>
                                                <w:top w:val="none" w:sz="0" w:space="0" w:color="auto"/>
                                                <w:left w:val="none" w:sz="0" w:space="0" w:color="auto"/>
                                                <w:bottom w:val="none" w:sz="0" w:space="0" w:color="auto"/>
                                                <w:right w:val="none" w:sz="0" w:space="0" w:color="auto"/>
                                              </w:divBdr>
                                            </w:div>
                                          </w:divsChild>
                                        </w:div>
                                        <w:div w:id="705061985">
                                          <w:marLeft w:val="0"/>
                                          <w:marRight w:val="0"/>
                                          <w:marTop w:val="0"/>
                                          <w:marBottom w:val="0"/>
                                          <w:divBdr>
                                            <w:top w:val="none" w:sz="0" w:space="0" w:color="auto"/>
                                            <w:left w:val="none" w:sz="0" w:space="0" w:color="auto"/>
                                            <w:bottom w:val="none" w:sz="0" w:space="0" w:color="auto"/>
                                            <w:right w:val="none" w:sz="0" w:space="0" w:color="auto"/>
                                          </w:divBdr>
                                          <w:divsChild>
                                            <w:div w:id="195047562">
                                              <w:marLeft w:val="0"/>
                                              <w:marRight w:val="0"/>
                                              <w:marTop w:val="0"/>
                                              <w:marBottom w:val="0"/>
                                              <w:divBdr>
                                                <w:top w:val="none" w:sz="0" w:space="0" w:color="auto"/>
                                                <w:left w:val="none" w:sz="0" w:space="0" w:color="auto"/>
                                                <w:bottom w:val="none" w:sz="0" w:space="0" w:color="auto"/>
                                                <w:right w:val="none" w:sz="0" w:space="0" w:color="auto"/>
                                              </w:divBdr>
                                            </w:div>
                                            <w:div w:id="596059510">
                                              <w:marLeft w:val="0"/>
                                              <w:marRight w:val="0"/>
                                              <w:marTop w:val="0"/>
                                              <w:marBottom w:val="0"/>
                                              <w:divBdr>
                                                <w:top w:val="none" w:sz="0" w:space="0" w:color="auto"/>
                                                <w:left w:val="none" w:sz="0" w:space="0" w:color="auto"/>
                                                <w:bottom w:val="none" w:sz="0" w:space="0" w:color="auto"/>
                                                <w:right w:val="none" w:sz="0" w:space="0" w:color="auto"/>
                                              </w:divBdr>
                                            </w:div>
                                          </w:divsChild>
                                        </w:div>
                                        <w:div w:id="886795071">
                                          <w:marLeft w:val="0"/>
                                          <w:marRight w:val="0"/>
                                          <w:marTop w:val="0"/>
                                          <w:marBottom w:val="0"/>
                                          <w:divBdr>
                                            <w:top w:val="none" w:sz="0" w:space="0" w:color="auto"/>
                                            <w:left w:val="none" w:sz="0" w:space="0" w:color="auto"/>
                                            <w:bottom w:val="none" w:sz="0" w:space="0" w:color="auto"/>
                                            <w:right w:val="none" w:sz="0" w:space="0" w:color="auto"/>
                                          </w:divBdr>
                                          <w:divsChild>
                                            <w:div w:id="1970620612">
                                              <w:marLeft w:val="0"/>
                                              <w:marRight w:val="0"/>
                                              <w:marTop w:val="0"/>
                                              <w:marBottom w:val="0"/>
                                              <w:divBdr>
                                                <w:top w:val="none" w:sz="0" w:space="0" w:color="auto"/>
                                                <w:left w:val="none" w:sz="0" w:space="0" w:color="auto"/>
                                                <w:bottom w:val="none" w:sz="0" w:space="0" w:color="auto"/>
                                                <w:right w:val="none" w:sz="0" w:space="0" w:color="auto"/>
                                              </w:divBdr>
                                            </w:div>
                                            <w:div w:id="545946360">
                                              <w:marLeft w:val="0"/>
                                              <w:marRight w:val="0"/>
                                              <w:marTop w:val="0"/>
                                              <w:marBottom w:val="0"/>
                                              <w:divBdr>
                                                <w:top w:val="none" w:sz="0" w:space="0" w:color="auto"/>
                                                <w:left w:val="none" w:sz="0" w:space="0" w:color="auto"/>
                                                <w:bottom w:val="none" w:sz="0" w:space="0" w:color="auto"/>
                                                <w:right w:val="none" w:sz="0" w:space="0" w:color="auto"/>
                                              </w:divBdr>
                                            </w:div>
                                          </w:divsChild>
                                        </w:div>
                                        <w:div w:id="1627465242">
                                          <w:marLeft w:val="0"/>
                                          <w:marRight w:val="0"/>
                                          <w:marTop w:val="0"/>
                                          <w:marBottom w:val="0"/>
                                          <w:divBdr>
                                            <w:top w:val="none" w:sz="0" w:space="0" w:color="auto"/>
                                            <w:left w:val="none" w:sz="0" w:space="0" w:color="auto"/>
                                            <w:bottom w:val="none" w:sz="0" w:space="0" w:color="auto"/>
                                            <w:right w:val="none" w:sz="0" w:space="0" w:color="auto"/>
                                          </w:divBdr>
                                          <w:divsChild>
                                            <w:div w:id="2112165471">
                                              <w:marLeft w:val="0"/>
                                              <w:marRight w:val="0"/>
                                              <w:marTop w:val="0"/>
                                              <w:marBottom w:val="0"/>
                                              <w:divBdr>
                                                <w:top w:val="none" w:sz="0" w:space="0" w:color="auto"/>
                                                <w:left w:val="none" w:sz="0" w:space="0" w:color="auto"/>
                                                <w:bottom w:val="none" w:sz="0" w:space="0" w:color="auto"/>
                                                <w:right w:val="none" w:sz="0" w:space="0" w:color="auto"/>
                                              </w:divBdr>
                                            </w:div>
                                            <w:div w:id="1147818683">
                                              <w:marLeft w:val="0"/>
                                              <w:marRight w:val="0"/>
                                              <w:marTop w:val="0"/>
                                              <w:marBottom w:val="0"/>
                                              <w:divBdr>
                                                <w:top w:val="none" w:sz="0" w:space="0" w:color="auto"/>
                                                <w:left w:val="none" w:sz="0" w:space="0" w:color="auto"/>
                                                <w:bottom w:val="none" w:sz="0" w:space="0" w:color="auto"/>
                                                <w:right w:val="none" w:sz="0" w:space="0" w:color="auto"/>
                                              </w:divBdr>
                                            </w:div>
                                          </w:divsChild>
                                        </w:div>
                                        <w:div w:id="1835561583">
                                          <w:marLeft w:val="0"/>
                                          <w:marRight w:val="0"/>
                                          <w:marTop w:val="0"/>
                                          <w:marBottom w:val="0"/>
                                          <w:divBdr>
                                            <w:top w:val="none" w:sz="0" w:space="0" w:color="auto"/>
                                            <w:left w:val="none" w:sz="0" w:space="0" w:color="auto"/>
                                            <w:bottom w:val="none" w:sz="0" w:space="0" w:color="auto"/>
                                            <w:right w:val="none" w:sz="0" w:space="0" w:color="auto"/>
                                          </w:divBdr>
                                          <w:divsChild>
                                            <w:div w:id="1313874737">
                                              <w:marLeft w:val="0"/>
                                              <w:marRight w:val="0"/>
                                              <w:marTop w:val="0"/>
                                              <w:marBottom w:val="0"/>
                                              <w:divBdr>
                                                <w:top w:val="none" w:sz="0" w:space="0" w:color="auto"/>
                                                <w:left w:val="none" w:sz="0" w:space="0" w:color="auto"/>
                                                <w:bottom w:val="none" w:sz="0" w:space="0" w:color="auto"/>
                                                <w:right w:val="none" w:sz="0" w:space="0" w:color="auto"/>
                                              </w:divBdr>
                                            </w:div>
                                            <w:div w:id="281691440">
                                              <w:marLeft w:val="0"/>
                                              <w:marRight w:val="0"/>
                                              <w:marTop w:val="0"/>
                                              <w:marBottom w:val="0"/>
                                              <w:divBdr>
                                                <w:top w:val="none" w:sz="0" w:space="0" w:color="auto"/>
                                                <w:left w:val="none" w:sz="0" w:space="0" w:color="auto"/>
                                                <w:bottom w:val="none" w:sz="0" w:space="0" w:color="auto"/>
                                                <w:right w:val="none" w:sz="0" w:space="0" w:color="auto"/>
                                              </w:divBdr>
                                            </w:div>
                                          </w:divsChild>
                                        </w:div>
                                        <w:div w:id="708647749">
                                          <w:marLeft w:val="0"/>
                                          <w:marRight w:val="0"/>
                                          <w:marTop w:val="0"/>
                                          <w:marBottom w:val="0"/>
                                          <w:divBdr>
                                            <w:top w:val="none" w:sz="0" w:space="0" w:color="auto"/>
                                            <w:left w:val="none" w:sz="0" w:space="0" w:color="auto"/>
                                            <w:bottom w:val="none" w:sz="0" w:space="0" w:color="auto"/>
                                            <w:right w:val="none" w:sz="0" w:space="0" w:color="auto"/>
                                          </w:divBdr>
                                          <w:divsChild>
                                            <w:div w:id="1210921475">
                                              <w:marLeft w:val="0"/>
                                              <w:marRight w:val="0"/>
                                              <w:marTop w:val="0"/>
                                              <w:marBottom w:val="0"/>
                                              <w:divBdr>
                                                <w:top w:val="none" w:sz="0" w:space="0" w:color="auto"/>
                                                <w:left w:val="none" w:sz="0" w:space="0" w:color="auto"/>
                                                <w:bottom w:val="none" w:sz="0" w:space="0" w:color="auto"/>
                                                <w:right w:val="none" w:sz="0" w:space="0" w:color="auto"/>
                                              </w:divBdr>
                                            </w:div>
                                            <w:div w:id="1098478628">
                                              <w:marLeft w:val="0"/>
                                              <w:marRight w:val="0"/>
                                              <w:marTop w:val="0"/>
                                              <w:marBottom w:val="0"/>
                                              <w:divBdr>
                                                <w:top w:val="none" w:sz="0" w:space="0" w:color="auto"/>
                                                <w:left w:val="none" w:sz="0" w:space="0" w:color="auto"/>
                                                <w:bottom w:val="none" w:sz="0" w:space="0" w:color="auto"/>
                                                <w:right w:val="none" w:sz="0" w:space="0" w:color="auto"/>
                                              </w:divBdr>
                                            </w:div>
                                          </w:divsChild>
                                        </w:div>
                                        <w:div w:id="2055810445">
                                          <w:marLeft w:val="0"/>
                                          <w:marRight w:val="0"/>
                                          <w:marTop w:val="0"/>
                                          <w:marBottom w:val="0"/>
                                          <w:divBdr>
                                            <w:top w:val="none" w:sz="0" w:space="0" w:color="auto"/>
                                            <w:left w:val="none" w:sz="0" w:space="0" w:color="auto"/>
                                            <w:bottom w:val="none" w:sz="0" w:space="0" w:color="auto"/>
                                            <w:right w:val="none" w:sz="0" w:space="0" w:color="auto"/>
                                          </w:divBdr>
                                          <w:divsChild>
                                            <w:div w:id="1001617800">
                                              <w:marLeft w:val="0"/>
                                              <w:marRight w:val="0"/>
                                              <w:marTop w:val="0"/>
                                              <w:marBottom w:val="0"/>
                                              <w:divBdr>
                                                <w:top w:val="none" w:sz="0" w:space="0" w:color="auto"/>
                                                <w:left w:val="none" w:sz="0" w:space="0" w:color="auto"/>
                                                <w:bottom w:val="none" w:sz="0" w:space="0" w:color="auto"/>
                                                <w:right w:val="none" w:sz="0" w:space="0" w:color="auto"/>
                                              </w:divBdr>
                                            </w:div>
                                            <w:div w:id="343673993">
                                              <w:marLeft w:val="0"/>
                                              <w:marRight w:val="0"/>
                                              <w:marTop w:val="0"/>
                                              <w:marBottom w:val="0"/>
                                              <w:divBdr>
                                                <w:top w:val="none" w:sz="0" w:space="0" w:color="auto"/>
                                                <w:left w:val="none" w:sz="0" w:space="0" w:color="auto"/>
                                                <w:bottom w:val="none" w:sz="0" w:space="0" w:color="auto"/>
                                                <w:right w:val="none" w:sz="0" w:space="0" w:color="auto"/>
                                              </w:divBdr>
                                            </w:div>
                                          </w:divsChild>
                                        </w:div>
                                        <w:div w:id="1405641815">
                                          <w:marLeft w:val="0"/>
                                          <w:marRight w:val="0"/>
                                          <w:marTop w:val="0"/>
                                          <w:marBottom w:val="0"/>
                                          <w:divBdr>
                                            <w:top w:val="none" w:sz="0" w:space="0" w:color="auto"/>
                                            <w:left w:val="none" w:sz="0" w:space="0" w:color="auto"/>
                                            <w:bottom w:val="none" w:sz="0" w:space="0" w:color="auto"/>
                                            <w:right w:val="none" w:sz="0" w:space="0" w:color="auto"/>
                                          </w:divBdr>
                                          <w:divsChild>
                                            <w:div w:id="101002275">
                                              <w:marLeft w:val="0"/>
                                              <w:marRight w:val="0"/>
                                              <w:marTop w:val="0"/>
                                              <w:marBottom w:val="0"/>
                                              <w:divBdr>
                                                <w:top w:val="none" w:sz="0" w:space="0" w:color="auto"/>
                                                <w:left w:val="none" w:sz="0" w:space="0" w:color="auto"/>
                                                <w:bottom w:val="none" w:sz="0" w:space="0" w:color="auto"/>
                                                <w:right w:val="none" w:sz="0" w:space="0" w:color="auto"/>
                                              </w:divBdr>
                                            </w:div>
                                            <w:div w:id="1302272848">
                                              <w:marLeft w:val="0"/>
                                              <w:marRight w:val="0"/>
                                              <w:marTop w:val="0"/>
                                              <w:marBottom w:val="0"/>
                                              <w:divBdr>
                                                <w:top w:val="none" w:sz="0" w:space="0" w:color="auto"/>
                                                <w:left w:val="none" w:sz="0" w:space="0" w:color="auto"/>
                                                <w:bottom w:val="none" w:sz="0" w:space="0" w:color="auto"/>
                                                <w:right w:val="none" w:sz="0" w:space="0" w:color="auto"/>
                                              </w:divBdr>
                                            </w:div>
                                          </w:divsChild>
                                        </w:div>
                                        <w:div w:id="1442989916">
                                          <w:marLeft w:val="0"/>
                                          <w:marRight w:val="0"/>
                                          <w:marTop w:val="0"/>
                                          <w:marBottom w:val="0"/>
                                          <w:divBdr>
                                            <w:top w:val="none" w:sz="0" w:space="0" w:color="auto"/>
                                            <w:left w:val="none" w:sz="0" w:space="0" w:color="auto"/>
                                            <w:bottom w:val="none" w:sz="0" w:space="0" w:color="auto"/>
                                            <w:right w:val="none" w:sz="0" w:space="0" w:color="auto"/>
                                          </w:divBdr>
                                          <w:divsChild>
                                            <w:div w:id="1986035632">
                                              <w:marLeft w:val="0"/>
                                              <w:marRight w:val="0"/>
                                              <w:marTop w:val="0"/>
                                              <w:marBottom w:val="0"/>
                                              <w:divBdr>
                                                <w:top w:val="none" w:sz="0" w:space="0" w:color="auto"/>
                                                <w:left w:val="none" w:sz="0" w:space="0" w:color="auto"/>
                                                <w:bottom w:val="none" w:sz="0" w:space="0" w:color="auto"/>
                                                <w:right w:val="none" w:sz="0" w:space="0" w:color="auto"/>
                                              </w:divBdr>
                                            </w:div>
                                            <w:div w:id="1137067599">
                                              <w:marLeft w:val="0"/>
                                              <w:marRight w:val="0"/>
                                              <w:marTop w:val="0"/>
                                              <w:marBottom w:val="0"/>
                                              <w:divBdr>
                                                <w:top w:val="none" w:sz="0" w:space="0" w:color="auto"/>
                                                <w:left w:val="none" w:sz="0" w:space="0" w:color="auto"/>
                                                <w:bottom w:val="none" w:sz="0" w:space="0" w:color="auto"/>
                                                <w:right w:val="none" w:sz="0" w:space="0" w:color="auto"/>
                                              </w:divBdr>
                                            </w:div>
                                          </w:divsChild>
                                        </w:div>
                                        <w:div w:id="1959483858">
                                          <w:marLeft w:val="0"/>
                                          <w:marRight w:val="0"/>
                                          <w:marTop w:val="0"/>
                                          <w:marBottom w:val="0"/>
                                          <w:divBdr>
                                            <w:top w:val="none" w:sz="0" w:space="0" w:color="auto"/>
                                            <w:left w:val="none" w:sz="0" w:space="0" w:color="auto"/>
                                            <w:bottom w:val="none" w:sz="0" w:space="0" w:color="auto"/>
                                            <w:right w:val="none" w:sz="0" w:space="0" w:color="auto"/>
                                          </w:divBdr>
                                          <w:divsChild>
                                            <w:div w:id="1027608452">
                                              <w:marLeft w:val="0"/>
                                              <w:marRight w:val="0"/>
                                              <w:marTop w:val="0"/>
                                              <w:marBottom w:val="0"/>
                                              <w:divBdr>
                                                <w:top w:val="none" w:sz="0" w:space="0" w:color="auto"/>
                                                <w:left w:val="none" w:sz="0" w:space="0" w:color="auto"/>
                                                <w:bottom w:val="none" w:sz="0" w:space="0" w:color="auto"/>
                                                <w:right w:val="none" w:sz="0" w:space="0" w:color="auto"/>
                                              </w:divBdr>
                                            </w:div>
                                            <w:div w:id="1477071274">
                                              <w:marLeft w:val="0"/>
                                              <w:marRight w:val="0"/>
                                              <w:marTop w:val="0"/>
                                              <w:marBottom w:val="0"/>
                                              <w:divBdr>
                                                <w:top w:val="none" w:sz="0" w:space="0" w:color="auto"/>
                                                <w:left w:val="none" w:sz="0" w:space="0" w:color="auto"/>
                                                <w:bottom w:val="none" w:sz="0" w:space="0" w:color="auto"/>
                                                <w:right w:val="none" w:sz="0" w:space="0" w:color="auto"/>
                                              </w:divBdr>
                                            </w:div>
                                          </w:divsChild>
                                        </w:div>
                                        <w:div w:id="1931816278">
                                          <w:marLeft w:val="0"/>
                                          <w:marRight w:val="0"/>
                                          <w:marTop w:val="0"/>
                                          <w:marBottom w:val="0"/>
                                          <w:divBdr>
                                            <w:top w:val="none" w:sz="0" w:space="0" w:color="auto"/>
                                            <w:left w:val="none" w:sz="0" w:space="0" w:color="auto"/>
                                            <w:bottom w:val="none" w:sz="0" w:space="0" w:color="auto"/>
                                            <w:right w:val="none" w:sz="0" w:space="0" w:color="auto"/>
                                          </w:divBdr>
                                          <w:divsChild>
                                            <w:div w:id="2000574131">
                                              <w:marLeft w:val="0"/>
                                              <w:marRight w:val="0"/>
                                              <w:marTop w:val="0"/>
                                              <w:marBottom w:val="0"/>
                                              <w:divBdr>
                                                <w:top w:val="none" w:sz="0" w:space="0" w:color="auto"/>
                                                <w:left w:val="none" w:sz="0" w:space="0" w:color="auto"/>
                                                <w:bottom w:val="none" w:sz="0" w:space="0" w:color="auto"/>
                                                <w:right w:val="none" w:sz="0" w:space="0" w:color="auto"/>
                                              </w:divBdr>
                                            </w:div>
                                            <w:div w:id="743072064">
                                              <w:marLeft w:val="0"/>
                                              <w:marRight w:val="0"/>
                                              <w:marTop w:val="0"/>
                                              <w:marBottom w:val="0"/>
                                              <w:divBdr>
                                                <w:top w:val="none" w:sz="0" w:space="0" w:color="auto"/>
                                                <w:left w:val="none" w:sz="0" w:space="0" w:color="auto"/>
                                                <w:bottom w:val="none" w:sz="0" w:space="0" w:color="auto"/>
                                                <w:right w:val="none" w:sz="0" w:space="0" w:color="auto"/>
                                              </w:divBdr>
                                            </w:div>
                                          </w:divsChild>
                                        </w:div>
                                        <w:div w:id="615673794">
                                          <w:marLeft w:val="0"/>
                                          <w:marRight w:val="0"/>
                                          <w:marTop w:val="0"/>
                                          <w:marBottom w:val="0"/>
                                          <w:divBdr>
                                            <w:top w:val="none" w:sz="0" w:space="0" w:color="auto"/>
                                            <w:left w:val="none" w:sz="0" w:space="0" w:color="auto"/>
                                            <w:bottom w:val="none" w:sz="0" w:space="0" w:color="auto"/>
                                            <w:right w:val="none" w:sz="0" w:space="0" w:color="auto"/>
                                          </w:divBdr>
                                          <w:divsChild>
                                            <w:div w:id="1535997586">
                                              <w:marLeft w:val="0"/>
                                              <w:marRight w:val="0"/>
                                              <w:marTop w:val="0"/>
                                              <w:marBottom w:val="0"/>
                                              <w:divBdr>
                                                <w:top w:val="none" w:sz="0" w:space="0" w:color="auto"/>
                                                <w:left w:val="none" w:sz="0" w:space="0" w:color="auto"/>
                                                <w:bottom w:val="none" w:sz="0" w:space="0" w:color="auto"/>
                                                <w:right w:val="none" w:sz="0" w:space="0" w:color="auto"/>
                                              </w:divBdr>
                                            </w:div>
                                            <w:div w:id="2045518458">
                                              <w:marLeft w:val="0"/>
                                              <w:marRight w:val="0"/>
                                              <w:marTop w:val="0"/>
                                              <w:marBottom w:val="0"/>
                                              <w:divBdr>
                                                <w:top w:val="none" w:sz="0" w:space="0" w:color="auto"/>
                                                <w:left w:val="none" w:sz="0" w:space="0" w:color="auto"/>
                                                <w:bottom w:val="none" w:sz="0" w:space="0" w:color="auto"/>
                                                <w:right w:val="none" w:sz="0" w:space="0" w:color="auto"/>
                                              </w:divBdr>
                                            </w:div>
                                          </w:divsChild>
                                        </w:div>
                                        <w:div w:id="1611741789">
                                          <w:marLeft w:val="0"/>
                                          <w:marRight w:val="0"/>
                                          <w:marTop w:val="0"/>
                                          <w:marBottom w:val="0"/>
                                          <w:divBdr>
                                            <w:top w:val="none" w:sz="0" w:space="0" w:color="auto"/>
                                            <w:left w:val="none" w:sz="0" w:space="0" w:color="auto"/>
                                            <w:bottom w:val="none" w:sz="0" w:space="0" w:color="auto"/>
                                            <w:right w:val="none" w:sz="0" w:space="0" w:color="auto"/>
                                          </w:divBdr>
                                          <w:divsChild>
                                            <w:div w:id="56169238">
                                              <w:marLeft w:val="0"/>
                                              <w:marRight w:val="0"/>
                                              <w:marTop w:val="0"/>
                                              <w:marBottom w:val="0"/>
                                              <w:divBdr>
                                                <w:top w:val="none" w:sz="0" w:space="0" w:color="auto"/>
                                                <w:left w:val="none" w:sz="0" w:space="0" w:color="auto"/>
                                                <w:bottom w:val="none" w:sz="0" w:space="0" w:color="auto"/>
                                                <w:right w:val="none" w:sz="0" w:space="0" w:color="auto"/>
                                              </w:divBdr>
                                            </w:div>
                                            <w:div w:id="128550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500962">
                                      <w:marLeft w:val="0"/>
                                      <w:marRight w:val="0"/>
                                      <w:marTop w:val="0"/>
                                      <w:marBottom w:val="0"/>
                                      <w:divBdr>
                                        <w:top w:val="none" w:sz="0" w:space="0" w:color="auto"/>
                                        <w:left w:val="none" w:sz="0" w:space="0" w:color="auto"/>
                                        <w:bottom w:val="none" w:sz="0" w:space="0" w:color="auto"/>
                                        <w:right w:val="none" w:sz="0" w:space="0" w:color="auto"/>
                                      </w:divBdr>
                                      <w:divsChild>
                                        <w:div w:id="467019837">
                                          <w:marLeft w:val="0"/>
                                          <w:marRight w:val="0"/>
                                          <w:marTop w:val="0"/>
                                          <w:marBottom w:val="0"/>
                                          <w:divBdr>
                                            <w:top w:val="none" w:sz="0" w:space="0" w:color="auto"/>
                                            <w:left w:val="none" w:sz="0" w:space="0" w:color="auto"/>
                                            <w:bottom w:val="none" w:sz="0" w:space="0" w:color="auto"/>
                                            <w:right w:val="none" w:sz="0" w:space="0" w:color="auto"/>
                                          </w:divBdr>
                                        </w:div>
                                        <w:div w:id="1253398897">
                                          <w:marLeft w:val="0"/>
                                          <w:marRight w:val="0"/>
                                          <w:marTop w:val="0"/>
                                          <w:marBottom w:val="0"/>
                                          <w:divBdr>
                                            <w:top w:val="none" w:sz="0" w:space="0" w:color="auto"/>
                                            <w:left w:val="none" w:sz="0" w:space="0" w:color="auto"/>
                                            <w:bottom w:val="none" w:sz="0" w:space="0" w:color="auto"/>
                                            <w:right w:val="none" w:sz="0" w:space="0" w:color="auto"/>
                                          </w:divBdr>
                                        </w:div>
                                      </w:divsChild>
                                    </w:div>
                                    <w:div w:id="2102985087">
                                      <w:marLeft w:val="0"/>
                                      <w:marRight w:val="0"/>
                                      <w:marTop w:val="0"/>
                                      <w:marBottom w:val="0"/>
                                      <w:divBdr>
                                        <w:top w:val="none" w:sz="0" w:space="0" w:color="auto"/>
                                        <w:left w:val="none" w:sz="0" w:space="0" w:color="auto"/>
                                        <w:bottom w:val="none" w:sz="0" w:space="0" w:color="auto"/>
                                        <w:right w:val="none" w:sz="0" w:space="0" w:color="auto"/>
                                      </w:divBdr>
                                      <w:divsChild>
                                        <w:div w:id="17702098">
                                          <w:marLeft w:val="0"/>
                                          <w:marRight w:val="0"/>
                                          <w:marTop w:val="0"/>
                                          <w:marBottom w:val="0"/>
                                          <w:divBdr>
                                            <w:top w:val="none" w:sz="0" w:space="0" w:color="auto"/>
                                            <w:left w:val="none" w:sz="0" w:space="0" w:color="auto"/>
                                            <w:bottom w:val="none" w:sz="0" w:space="0" w:color="auto"/>
                                            <w:right w:val="none" w:sz="0" w:space="0" w:color="auto"/>
                                          </w:divBdr>
                                        </w:div>
                                        <w:div w:id="1118599353">
                                          <w:marLeft w:val="0"/>
                                          <w:marRight w:val="0"/>
                                          <w:marTop w:val="0"/>
                                          <w:marBottom w:val="0"/>
                                          <w:divBdr>
                                            <w:top w:val="none" w:sz="0" w:space="0" w:color="auto"/>
                                            <w:left w:val="none" w:sz="0" w:space="0" w:color="auto"/>
                                            <w:bottom w:val="none" w:sz="0" w:space="0" w:color="auto"/>
                                            <w:right w:val="none" w:sz="0" w:space="0" w:color="auto"/>
                                          </w:divBdr>
                                        </w:div>
                                      </w:divsChild>
                                    </w:div>
                                    <w:div w:id="243270390">
                                      <w:marLeft w:val="0"/>
                                      <w:marRight w:val="0"/>
                                      <w:marTop w:val="0"/>
                                      <w:marBottom w:val="0"/>
                                      <w:divBdr>
                                        <w:top w:val="none" w:sz="0" w:space="0" w:color="auto"/>
                                        <w:left w:val="none" w:sz="0" w:space="0" w:color="auto"/>
                                        <w:bottom w:val="none" w:sz="0" w:space="0" w:color="auto"/>
                                        <w:right w:val="none" w:sz="0" w:space="0" w:color="auto"/>
                                      </w:divBdr>
                                      <w:divsChild>
                                        <w:div w:id="1667436303">
                                          <w:marLeft w:val="0"/>
                                          <w:marRight w:val="0"/>
                                          <w:marTop w:val="0"/>
                                          <w:marBottom w:val="0"/>
                                          <w:divBdr>
                                            <w:top w:val="none" w:sz="0" w:space="0" w:color="auto"/>
                                            <w:left w:val="none" w:sz="0" w:space="0" w:color="auto"/>
                                            <w:bottom w:val="none" w:sz="0" w:space="0" w:color="auto"/>
                                            <w:right w:val="none" w:sz="0" w:space="0" w:color="auto"/>
                                          </w:divBdr>
                                        </w:div>
                                        <w:div w:id="1055541677">
                                          <w:marLeft w:val="0"/>
                                          <w:marRight w:val="0"/>
                                          <w:marTop w:val="0"/>
                                          <w:marBottom w:val="0"/>
                                          <w:divBdr>
                                            <w:top w:val="none" w:sz="0" w:space="0" w:color="auto"/>
                                            <w:left w:val="none" w:sz="0" w:space="0" w:color="auto"/>
                                            <w:bottom w:val="none" w:sz="0" w:space="0" w:color="auto"/>
                                            <w:right w:val="none" w:sz="0" w:space="0" w:color="auto"/>
                                          </w:divBdr>
                                        </w:div>
                                      </w:divsChild>
                                    </w:div>
                                    <w:div w:id="394402808">
                                      <w:marLeft w:val="0"/>
                                      <w:marRight w:val="0"/>
                                      <w:marTop w:val="0"/>
                                      <w:marBottom w:val="0"/>
                                      <w:divBdr>
                                        <w:top w:val="none" w:sz="0" w:space="0" w:color="auto"/>
                                        <w:left w:val="none" w:sz="0" w:space="0" w:color="auto"/>
                                        <w:bottom w:val="none" w:sz="0" w:space="0" w:color="auto"/>
                                        <w:right w:val="none" w:sz="0" w:space="0" w:color="auto"/>
                                      </w:divBdr>
                                      <w:divsChild>
                                        <w:div w:id="676419220">
                                          <w:marLeft w:val="0"/>
                                          <w:marRight w:val="0"/>
                                          <w:marTop w:val="0"/>
                                          <w:marBottom w:val="0"/>
                                          <w:divBdr>
                                            <w:top w:val="none" w:sz="0" w:space="0" w:color="auto"/>
                                            <w:left w:val="none" w:sz="0" w:space="0" w:color="auto"/>
                                            <w:bottom w:val="none" w:sz="0" w:space="0" w:color="auto"/>
                                            <w:right w:val="none" w:sz="0" w:space="0" w:color="auto"/>
                                          </w:divBdr>
                                        </w:div>
                                        <w:div w:id="395784106">
                                          <w:marLeft w:val="0"/>
                                          <w:marRight w:val="0"/>
                                          <w:marTop w:val="0"/>
                                          <w:marBottom w:val="0"/>
                                          <w:divBdr>
                                            <w:top w:val="none" w:sz="0" w:space="0" w:color="auto"/>
                                            <w:left w:val="none" w:sz="0" w:space="0" w:color="auto"/>
                                            <w:bottom w:val="none" w:sz="0" w:space="0" w:color="auto"/>
                                            <w:right w:val="none" w:sz="0" w:space="0" w:color="auto"/>
                                          </w:divBdr>
                                        </w:div>
                                      </w:divsChild>
                                    </w:div>
                                    <w:div w:id="1056587195">
                                      <w:marLeft w:val="0"/>
                                      <w:marRight w:val="0"/>
                                      <w:marTop w:val="0"/>
                                      <w:marBottom w:val="0"/>
                                      <w:divBdr>
                                        <w:top w:val="none" w:sz="0" w:space="0" w:color="auto"/>
                                        <w:left w:val="none" w:sz="0" w:space="0" w:color="auto"/>
                                        <w:bottom w:val="none" w:sz="0" w:space="0" w:color="auto"/>
                                        <w:right w:val="none" w:sz="0" w:space="0" w:color="auto"/>
                                      </w:divBdr>
                                      <w:divsChild>
                                        <w:div w:id="29427498">
                                          <w:marLeft w:val="0"/>
                                          <w:marRight w:val="0"/>
                                          <w:marTop w:val="0"/>
                                          <w:marBottom w:val="0"/>
                                          <w:divBdr>
                                            <w:top w:val="none" w:sz="0" w:space="0" w:color="auto"/>
                                            <w:left w:val="none" w:sz="0" w:space="0" w:color="auto"/>
                                            <w:bottom w:val="none" w:sz="0" w:space="0" w:color="auto"/>
                                            <w:right w:val="none" w:sz="0" w:space="0" w:color="auto"/>
                                          </w:divBdr>
                                        </w:div>
                                        <w:div w:id="191647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947706">
                                  <w:marLeft w:val="0"/>
                                  <w:marRight w:val="0"/>
                                  <w:marTop w:val="0"/>
                                  <w:marBottom w:val="0"/>
                                  <w:divBdr>
                                    <w:top w:val="none" w:sz="0" w:space="0" w:color="auto"/>
                                    <w:left w:val="none" w:sz="0" w:space="0" w:color="auto"/>
                                    <w:bottom w:val="none" w:sz="0" w:space="0" w:color="auto"/>
                                    <w:right w:val="none" w:sz="0" w:space="0" w:color="auto"/>
                                  </w:divBdr>
                                  <w:divsChild>
                                    <w:div w:id="317616689">
                                      <w:marLeft w:val="0"/>
                                      <w:marRight w:val="0"/>
                                      <w:marTop w:val="0"/>
                                      <w:marBottom w:val="0"/>
                                      <w:divBdr>
                                        <w:top w:val="none" w:sz="0" w:space="0" w:color="auto"/>
                                        <w:left w:val="none" w:sz="0" w:space="0" w:color="auto"/>
                                        <w:bottom w:val="none" w:sz="0" w:space="0" w:color="auto"/>
                                        <w:right w:val="none" w:sz="0" w:space="0" w:color="auto"/>
                                      </w:divBdr>
                                    </w:div>
                                    <w:div w:id="1673753293">
                                      <w:marLeft w:val="0"/>
                                      <w:marRight w:val="0"/>
                                      <w:marTop w:val="0"/>
                                      <w:marBottom w:val="0"/>
                                      <w:divBdr>
                                        <w:top w:val="none" w:sz="0" w:space="0" w:color="auto"/>
                                        <w:left w:val="none" w:sz="0" w:space="0" w:color="auto"/>
                                        <w:bottom w:val="none" w:sz="0" w:space="0" w:color="auto"/>
                                        <w:right w:val="none" w:sz="0" w:space="0" w:color="auto"/>
                                      </w:divBdr>
                                    </w:div>
                                    <w:div w:id="1822388402">
                                      <w:marLeft w:val="0"/>
                                      <w:marRight w:val="0"/>
                                      <w:marTop w:val="0"/>
                                      <w:marBottom w:val="0"/>
                                      <w:divBdr>
                                        <w:top w:val="none" w:sz="0" w:space="0" w:color="auto"/>
                                        <w:left w:val="none" w:sz="0" w:space="0" w:color="auto"/>
                                        <w:bottom w:val="none" w:sz="0" w:space="0" w:color="auto"/>
                                        <w:right w:val="none" w:sz="0" w:space="0" w:color="auto"/>
                                      </w:divBdr>
                                      <w:divsChild>
                                        <w:div w:id="1535270801">
                                          <w:marLeft w:val="0"/>
                                          <w:marRight w:val="0"/>
                                          <w:marTop w:val="0"/>
                                          <w:marBottom w:val="0"/>
                                          <w:divBdr>
                                            <w:top w:val="none" w:sz="0" w:space="0" w:color="auto"/>
                                            <w:left w:val="none" w:sz="0" w:space="0" w:color="auto"/>
                                            <w:bottom w:val="none" w:sz="0" w:space="0" w:color="auto"/>
                                            <w:right w:val="none" w:sz="0" w:space="0" w:color="auto"/>
                                          </w:divBdr>
                                        </w:div>
                                        <w:div w:id="1890921788">
                                          <w:marLeft w:val="0"/>
                                          <w:marRight w:val="0"/>
                                          <w:marTop w:val="0"/>
                                          <w:marBottom w:val="0"/>
                                          <w:divBdr>
                                            <w:top w:val="none" w:sz="0" w:space="0" w:color="auto"/>
                                            <w:left w:val="none" w:sz="0" w:space="0" w:color="auto"/>
                                            <w:bottom w:val="none" w:sz="0" w:space="0" w:color="auto"/>
                                            <w:right w:val="none" w:sz="0" w:space="0" w:color="auto"/>
                                          </w:divBdr>
                                        </w:div>
                                      </w:divsChild>
                                    </w:div>
                                    <w:div w:id="1539659983">
                                      <w:marLeft w:val="0"/>
                                      <w:marRight w:val="0"/>
                                      <w:marTop w:val="0"/>
                                      <w:marBottom w:val="0"/>
                                      <w:divBdr>
                                        <w:top w:val="none" w:sz="0" w:space="0" w:color="auto"/>
                                        <w:left w:val="none" w:sz="0" w:space="0" w:color="auto"/>
                                        <w:bottom w:val="none" w:sz="0" w:space="0" w:color="auto"/>
                                        <w:right w:val="none" w:sz="0" w:space="0" w:color="auto"/>
                                      </w:divBdr>
                                      <w:divsChild>
                                        <w:div w:id="247427785">
                                          <w:marLeft w:val="0"/>
                                          <w:marRight w:val="0"/>
                                          <w:marTop w:val="0"/>
                                          <w:marBottom w:val="0"/>
                                          <w:divBdr>
                                            <w:top w:val="none" w:sz="0" w:space="0" w:color="auto"/>
                                            <w:left w:val="none" w:sz="0" w:space="0" w:color="auto"/>
                                            <w:bottom w:val="none" w:sz="0" w:space="0" w:color="auto"/>
                                            <w:right w:val="none" w:sz="0" w:space="0" w:color="auto"/>
                                          </w:divBdr>
                                        </w:div>
                                        <w:div w:id="669139322">
                                          <w:marLeft w:val="0"/>
                                          <w:marRight w:val="0"/>
                                          <w:marTop w:val="0"/>
                                          <w:marBottom w:val="0"/>
                                          <w:divBdr>
                                            <w:top w:val="none" w:sz="0" w:space="0" w:color="auto"/>
                                            <w:left w:val="none" w:sz="0" w:space="0" w:color="auto"/>
                                            <w:bottom w:val="none" w:sz="0" w:space="0" w:color="auto"/>
                                            <w:right w:val="none" w:sz="0" w:space="0" w:color="auto"/>
                                          </w:divBdr>
                                        </w:div>
                                        <w:div w:id="788857831">
                                          <w:marLeft w:val="0"/>
                                          <w:marRight w:val="0"/>
                                          <w:marTop w:val="0"/>
                                          <w:marBottom w:val="0"/>
                                          <w:divBdr>
                                            <w:top w:val="none" w:sz="0" w:space="0" w:color="auto"/>
                                            <w:left w:val="none" w:sz="0" w:space="0" w:color="auto"/>
                                            <w:bottom w:val="none" w:sz="0" w:space="0" w:color="auto"/>
                                            <w:right w:val="none" w:sz="0" w:space="0" w:color="auto"/>
                                          </w:divBdr>
                                          <w:divsChild>
                                            <w:div w:id="229967279">
                                              <w:marLeft w:val="0"/>
                                              <w:marRight w:val="0"/>
                                              <w:marTop w:val="0"/>
                                              <w:marBottom w:val="0"/>
                                              <w:divBdr>
                                                <w:top w:val="none" w:sz="0" w:space="0" w:color="auto"/>
                                                <w:left w:val="none" w:sz="0" w:space="0" w:color="auto"/>
                                                <w:bottom w:val="none" w:sz="0" w:space="0" w:color="auto"/>
                                                <w:right w:val="none" w:sz="0" w:space="0" w:color="auto"/>
                                              </w:divBdr>
                                            </w:div>
                                            <w:div w:id="235752391">
                                              <w:marLeft w:val="0"/>
                                              <w:marRight w:val="0"/>
                                              <w:marTop w:val="0"/>
                                              <w:marBottom w:val="0"/>
                                              <w:divBdr>
                                                <w:top w:val="none" w:sz="0" w:space="0" w:color="auto"/>
                                                <w:left w:val="none" w:sz="0" w:space="0" w:color="auto"/>
                                                <w:bottom w:val="none" w:sz="0" w:space="0" w:color="auto"/>
                                                <w:right w:val="none" w:sz="0" w:space="0" w:color="auto"/>
                                              </w:divBdr>
                                            </w:div>
                                          </w:divsChild>
                                        </w:div>
                                        <w:div w:id="184950437">
                                          <w:marLeft w:val="0"/>
                                          <w:marRight w:val="0"/>
                                          <w:marTop w:val="0"/>
                                          <w:marBottom w:val="0"/>
                                          <w:divBdr>
                                            <w:top w:val="none" w:sz="0" w:space="0" w:color="auto"/>
                                            <w:left w:val="none" w:sz="0" w:space="0" w:color="auto"/>
                                            <w:bottom w:val="none" w:sz="0" w:space="0" w:color="auto"/>
                                            <w:right w:val="none" w:sz="0" w:space="0" w:color="auto"/>
                                          </w:divBdr>
                                          <w:divsChild>
                                            <w:div w:id="1302808056">
                                              <w:marLeft w:val="0"/>
                                              <w:marRight w:val="0"/>
                                              <w:marTop w:val="0"/>
                                              <w:marBottom w:val="0"/>
                                              <w:divBdr>
                                                <w:top w:val="none" w:sz="0" w:space="0" w:color="auto"/>
                                                <w:left w:val="none" w:sz="0" w:space="0" w:color="auto"/>
                                                <w:bottom w:val="none" w:sz="0" w:space="0" w:color="auto"/>
                                                <w:right w:val="none" w:sz="0" w:space="0" w:color="auto"/>
                                              </w:divBdr>
                                            </w:div>
                                            <w:div w:id="1160342052">
                                              <w:marLeft w:val="0"/>
                                              <w:marRight w:val="0"/>
                                              <w:marTop w:val="0"/>
                                              <w:marBottom w:val="0"/>
                                              <w:divBdr>
                                                <w:top w:val="none" w:sz="0" w:space="0" w:color="auto"/>
                                                <w:left w:val="none" w:sz="0" w:space="0" w:color="auto"/>
                                                <w:bottom w:val="none" w:sz="0" w:space="0" w:color="auto"/>
                                                <w:right w:val="none" w:sz="0" w:space="0" w:color="auto"/>
                                              </w:divBdr>
                                            </w:div>
                                          </w:divsChild>
                                        </w:div>
                                        <w:div w:id="836648834">
                                          <w:marLeft w:val="0"/>
                                          <w:marRight w:val="0"/>
                                          <w:marTop w:val="0"/>
                                          <w:marBottom w:val="0"/>
                                          <w:divBdr>
                                            <w:top w:val="none" w:sz="0" w:space="0" w:color="auto"/>
                                            <w:left w:val="none" w:sz="0" w:space="0" w:color="auto"/>
                                            <w:bottom w:val="none" w:sz="0" w:space="0" w:color="auto"/>
                                            <w:right w:val="none" w:sz="0" w:space="0" w:color="auto"/>
                                          </w:divBdr>
                                          <w:divsChild>
                                            <w:div w:id="1007828633">
                                              <w:marLeft w:val="0"/>
                                              <w:marRight w:val="0"/>
                                              <w:marTop w:val="0"/>
                                              <w:marBottom w:val="0"/>
                                              <w:divBdr>
                                                <w:top w:val="none" w:sz="0" w:space="0" w:color="auto"/>
                                                <w:left w:val="none" w:sz="0" w:space="0" w:color="auto"/>
                                                <w:bottom w:val="none" w:sz="0" w:space="0" w:color="auto"/>
                                                <w:right w:val="none" w:sz="0" w:space="0" w:color="auto"/>
                                              </w:divBdr>
                                            </w:div>
                                            <w:div w:id="372970649">
                                              <w:marLeft w:val="0"/>
                                              <w:marRight w:val="0"/>
                                              <w:marTop w:val="0"/>
                                              <w:marBottom w:val="0"/>
                                              <w:divBdr>
                                                <w:top w:val="none" w:sz="0" w:space="0" w:color="auto"/>
                                                <w:left w:val="none" w:sz="0" w:space="0" w:color="auto"/>
                                                <w:bottom w:val="none" w:sz="0" w:space="0" w:color="auto"/>
                                                <w:right w:val="none" w:sz="0" w:space="0" w:color="auto"/>
                                              </w:divBdr>
                                            </w:div>
                                          </w:divsChild>
                                        </w:div>
                                        <w:div w:id="1908615181">
                                          <w:marLeft w:val="0"/>
                                          <w:marRight w:val="0"/>
                                          <w:marTop w:val="0"/>
                                          <w:marBottom w:val="0"/>
                                          <w:divBdr>
                                            <w:top w:val="none" w:sz="0" w:space="0" w:color="auto"/>
                                            <w:left w:val="none" w:sz="0" w:space="0" w:color="auto"/>
                                            <w:bottom w:val="none" w:sz="0" w:space="0" w:color="auto"/>
                                            <w:right w:val="none" w:sz="0" w:space="0" w:color="auto"/>
                                          </w:divBdr>
                                          <w:divsChild>
                                            <w:div w:id="152066170">
                                              <w:marLeft w:val="0"/>
                                              <w:marRight w:val="0"/>
                                              <w:marTop w:val="0"/>
                                              <w:marBottom w:val="0"/>
                                              <w:divBdr>
                                                <w:top w:val="none" w:sz="0" w:space="0" w:color="auto"/>
                                                <w:left w:val="none" w:sz="0" w:space="0" w:color="auto"/>
                                                <w:bottom w:val="none" w:sz="0" w:space="0" w:color="auto"/>
                                                <w:right w:val="none" w:sz="0" w:space="0" w:color="auto"/>
                                              </w:divBdr>
                                            </w:div>
                                            <w:div w:id="1470709660">
                                              <w:marLeft w:val="0"/>
                                              <w:marRight w:val="0"/>
                                              <w:marTop w:val="0"/>
                                              <w:marBottom w:val="0"/>
                                              <w:divBdr>
                                                <w:top w:val="none" w:sz="0" w:space="0" w:color="auto"/>
                                                <w:left w:val="none" w:sz="0" w:space="0" w:color="auto"/>
                                                <w:bottom w:val="none" w:sz="0" w:space="0" w:color="auto"/>
                                                <w:right w:val="none" w:sz="0" w:space="0" w:color="auto"/>
                                              </w:divBdr>
                                            </w:div>
                                          </w:divsChild>
                                        </w:div>
                                        <w:div w:id="1768884162">
                                          <w:marLeft w:val="0"/>
                                          <w:marRight w:val="0"/>
                                          <w:marTop w:val="0"/>
                                          <w:marBottom w:val="0"/>
                                          <w:divBdr>
                                            <w:top w:val="none" w:sz="0" w:space="0" w:color="auto"/>
                                            <w:left w:val="none" w:sz="0" w:space="0" w:color="auto"/>
                                            <w:bottom w:val="none" w:sz="0" w:space="0" w:color="auto"/>
                                            <w:right w:val="none" w:sz="0" w:space="0" w:color="auto"/>
                                          </w:divBdr>
                                          <w:divsChild>
                                            <w:div w:id="548734842">
                                              <w:marLeft w:val="0"/>
                                              <w:marRight w:val="0"/>
                                              <w:marTop w:val="0"/>
                                              <w:marBottom w:val="0"/>
                                              <w:divBdr>
                                                <w:top w:val="none" w:sz="0" w:space="0" w:color="auto"/>
                                                <w:left w:val="none" w:sz="0" w:space="0" w:color="auto"/>
                                                <w:bottom w:val="none" w:sz="0" w:space="0" w:color="auto"/>
                                                <w:right w:val="none" w:sz="0" w:space="0" w:color="auto"/>
                                              </w:divBdr>
                                            </w:div>
                                            <w:div w:id="1557012782">
                                              <w:marLeft w:val="0"/>
                                              <w:marRight w:val="0"/>
                                              <w:marTop w:val="0"/>
                                              <w:marBottom w:val="0"/>
                                              <w:divBdr>
                                                <w:top w:val="none" w:sz="0" w:space="0" w:color="auto"/>
                                                <w:left w:val="none" w:sz="0" w:space="0" w:color="auto"/>
                                                <w:bottom w:val="none" w:sz="0" w:space="0" w:color="auto"/>
                                                <w:right w:val="none" w:sz="0" w:space="0" w:color="auto"/>
                                              </w:divBdr>
                                            </w:div>
                                          </w:divsChild>
                                        </w:div>
                                        <w:div w:id="384374562">
                                          <w:marLeft w:val="0"/>
                                          <w:marRight w:val="0"/>
                                          <w:marTop w:val="0"/>
                                          <w:marBottom w:val="0"/>
                                          <w:divBdr>
                                            <w:top w:val="none" w:sz="0" w:space="0" w:color="auto"/>
                                            <w:left w:val="none" w:sz="0" w:space="0" w:color="auto"/>
                                            <w:bottom w:val="none" w:sz="0" w:space="0" w:color="auto"/>
                                            <w:right w:val="none" w:sz="0" w:space="0" w:color="auto"/>
                                          </w:divBdr>
                                          <w:divsChild>
                                            <w:div w:id="726876047">
                                              <w:marLeft w:val="0"/>
                                              <w:marRight w:val="0"/>
                                              <w:marTop w:val="0"/>
                                              <w:marBottom w:val="0"/>
                                              <w:divBdr>
                                                <w:top w:val="none" w:sz="0" w:space="0" w:color="auto"/>
                                                <w:left w:val="none" w:sz="0" w:space="0" w:color="auto"/>
                                                <w:bottom w:val="none" w:sz="0" w:space="0" w:color="auto"/>
                                                <w:right w:val="none" w:sz="0" w:space="0" w:color="auto"/>
                                              </w:divBdr>
                                            </w:div>
                                            <w:div w:id="1661494917">
                                              <w:marLeft w:val="0"/>
                                              <w:marRight w:val="0"/>
                                              <w:marTop w:val="0"/>
                                              <w:marBottom w:val="0"/>
                                              <w:divBdr>
                                                <w:top w:val="none" w:sz="0" w:space="0" w:color="auto"/>
                                                <w:left w:val="none" w:sz="0" w:space="0" w:color="auto"/>
                                                <w:bottom w:val="none" w:sz="0" w:space="0" w:color="auto"/>
                                                <w:right w:val="none" w:sz="0" w:space="0" w:color="auto"/>
                                              </w:divBdr>
                                            </w:div>
                                          </w:divsChild>
                                        </w:div>
                                        <w:div w:id="1810128378">
                                          <w:marLeft w:val="0"/>
                                          <w:marRight w:val="0"/>
                                          <w:marTop w:val="0"/>
                                          <w:marBottom w:val="0"/>
                                          <w:divBdr>
                                            <w:top w:val="none" w:sz="0" w:space="0" w:color="auto"/>
                                            <w:left w:val="none" w:sz="0" w:space="0" w:color="auto"/>
                                            <w:bottom w:val="none" w:sz="0" w:space="0" w:color="auto"/>
                                            <w:right w:val="none" w:sz="0" w:space="0" w:color="auto"/>
                                          </w:divBdr>
                                          <w:divsChild>
                                            <w:div w:id="2022122633">
                                              <w:marLeft w:val="0"/>
                                              <w:marRight w:val="0"/>
                                              <w:marTop w:val="0"/>
                                              <w:marBottom w:val="0"/>
                                              <w:divBdr>
                                                <w:top w:val="none" w:sz="0" w:space="0" w:color="auto"/>
                                                <w:left w:val="none" w:sz="0" w:space="0" w:color="auto"/>
                                                <w:bottom w:val="none" w:sz="0" w:space="0" w:color="auto"/>
                                                <w:right w:val="none" w:sz="0" w:space="0" w:color="auto"/>
                                              </w:divBdr>
                                            </w:div>
                                            <w:div w:id="107239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309313">
                                      <w:marLeft w:val="0"/>
                                      <w:marRight w:val="0"/>
                                      <w:marTop w:val="0"/>
                                      <w:marBottom w:val="0"/>
                                      <w:divBdr>
                                        <w:top w:val="none" w:sz="0" w:space="0" w:color="auto"/>
                                        <w:left w:val="none" w:sz="0" w:space="0" w:color="auto"/>
                                        <w:bottom w:val="none" w:sz="0" w:space="0" w:color="auto"/>
                                        <w:right w:val="none" w:sz="0" w:space="0" w:color="auto"/>
                                      </w:divBdr>
                                      <w:divsChild>
                                        <w:div w:id="587465672">
                                          <w:marLeft w:val="0"/>
                                          <w:marRight w:val="0"/>
                                          <w:marTop w:val="0"/>
                                          <w:marBottom w:val="0"/>
                                          <w:divBdr>
                                            <w:top w:val="none" w:sz="0" w:space="0" w:color="auto"/>
                                            <w:left w:val="none" w:sz="0" w:space="0" w:color="auto"/>
                                            <w:bottom w:val="none" w:sz="0" w:space="0" w:color="auto"/>
                                            <w:right w:val="none" w:sz="0" w:space="0" w:color="auto"/>
                                          </w:divBdr>
                                        </w:div>
                                        <w:div w:id="66986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23695">
                                  <w:marLeft w:val="0"/>
                                  <w:marRight w:val="0"/>
                                  <w:marTop w:val="0"/>
                                  <w:marBottom w:val="0"/>
                                  <w:divBdr>
                                    <w:top w:val="none" w:sz="0" w:space="0" w:color="auto"/>
                                    <w:left w:val="none" w:sz="0" w:space="0" w:color="auto"/>
                                    <w:bottom w:val="none" w:sz="0" w:space="0" w:color="auto"/>
                                    <w:right w:val="none" w:sz="0" w:space="0" w:color="auto"/>
                                  </w:divBdr>
                                  <w:divsChild>
                                    <w:div w:id="510069806">
                                      <w:marLeft w:val="0"/>
                                      <w:marRight w:val="0"/>
                                      <w:marTop w:val="0"/>
                                      <w:marBottom w:val="0"/>
                                      <w:divBdr>
                                        <w:top w:val="none" w:sz="0" w:space="0" w:color="auto"/>
                                        <w:left w:val="none" w:sz="0" w:space="0" w:color="auto"/>
                                        <w:bottom w:val="none" w:sz="0" w:space="0" w:color="auto"/>
                                        <w:right w:val="none" w:sz="0" w:space="0" w:color="auto"/>
                                      </w:divBdr>
                                    </w:div>
                                    <w:div w:id="1260794664">
                                      <w:marLeft w:val="0"/>
                                      <w:marRight w:val="0"/>
                                      <w:marTop w:val="0"/>
                                      <w:marBottom w:val="0"/>
                                      <w:divBdr>
                                        <w:top w:val="none" w:sz="0" w:space="0" w:color="auto"/>
                                        <w:left w:val="none" w:sz="0" w:space="0" w:color="auto"/>
                                        <w:bottom w:val="none" w:sz="0" w:space="0" w:color="auto"/>
                                        <w:right w:val="none" w:sz="0" w:space="0" w:color="auto"/>
                                      </w:divBdr>
                                    </w:div>
                                    <w:div w:id="851649464">
                                      <w:marLeft w:val="0"/>
                                      <w:marRight w:val="0"/>
                                      <w:marTop w:val="0"/>
                                      <w:marBottom w:val="0"/>
                                      <w:divBdr>
                                        <w:top w:val="none" w:sz="0" w:space="0" w:color="auto"/>
                                        <w:left w:val="none" w:sz="0" w:space="0" w:color="auto"/>
                                        <w:bottom w:val="none" w:sz="0" w:space="0" w:color="auto"/>
                                        <w:right w:val="none" w:sz="0" w:space="0" w:color="auto"/>
                                      </w:divBdr>
                                      <w:divsChild>
                                        <w:div w:id="226652200">
                                          <w:marLeft w:val="0"/>
                                          <w:marRight w:val="0"/>
                                          <w:marTop w:val="0"/>
                                          <w:marBottom w:val="0"/>
                                          <w:divBdr>
                                            <w:top w:val="none" w:sz="0" w:space="0" w:color="auto"/>
                                            <w:left w:val="none" w:sz="0" w:space="0" w:color="auto"/>
                                            <w:bottom w:val="none" w:sz="0" w:space="0" w:color="auto"/>
                                            <w:right w:val="none" w:sz="0" w:space="0" w:color="auto"/>
                                          </w:divBdr>
                                        </w:div>
                                        <w:div w:id="1182166682">
                                          <w:marLeft w:val="0"/>
                                          <w:marRight w:val="0"/>
                                          <w:marTop w:val="0"/>
                                          <w:marBottom w:val="0"/>
                                          <w:divBdr>
                                            <w:top w:val="none" w:sz="0" w:space="0" w:color="auto"/>
                                            <w:left w:val="none" w:sz="0" w:space="0" w:color="auto"/>
                                            <w:bottom w:val="none" w:sz="0" w:space="0" w:color="auto"/>
                                            <w:right w:val="none" w:sz="0" w:space="0" w:color="auto"/>
                                          </w:divBdr>
                                        </w:div>
                                        <w:div w:id="158162601">
                                          <w:marLeft w:val="0"/>
                                          <w:marRight w:val="0"/>
                                          <w:marTop w:val="0"/>
                                          <w:marBottom w:val="0"/>
                                          <w:divBdr>
                                            <w:top w:val="none" w:sz="0" w:space="0" w:color="auto"/>
                                            <w:left w:val="none" w:sz="0" w:space="0" w:color="auto"/>
                                            <w:bottom w:val="none" w:sz="0" w:space="0" w:color="auto"/>
                                            <w:right w:val="none" w:sz="0" w:space="0" w:color="auto"/>
                                          </w:divBdr>
                                          <w:divsChild>
                                            <w:div w:id="1086000474">
                                              <w:marLeft w:val="0"/>
                                              <w:marRight w:val="0"/>
                                              <w:marTop w:val="0"/>
                                              <w:marBottom w:val="0"/>
                                              <w:divBdr>
                                                <w:top w:val="none" w:sz="0" w:space="0" w:color="auto"/>
                                                <w:left w:val="none" w:sz="0" w:space="0" w:color="auto"/>
                                                <w:bottom w:val="none" w:sz="0" w:space="0" w:color="auto"/>
                                                <w:right w:val="none" w:sz="0" w:space="0" w:color="auto"/>
                                              </w:divBdr>
                                            </w:div>
                                            <w:div w:id="1145927782">
                                              <w:marLeft w:val="0"/>
                                              <w:marRight w:val="0"/>
                                              <w:marTop w:val="0"/>
                                              <w:marBottom w:val="0"/>
                                              <w:divBdr>
                                                <w:top w:val="none" w:sz="0" w:space="0" w:color="auto"/>
                                                <w:left w:val="none" w:sz="0" w:space="0" w:color="auto"/>
                                                <w:bottom w:val="none" w:sz="0" w:space="0" w:color="auto"/>
                                                <w:right w:val="none" w:sz="0" w:space="0" w:color="auto"/>
                                              </w:divBdr>
                                            </w:div>
                                          </w:divsChild>
                                        </w:div>
                                        <w:div w:id="608466873">
                                          <w:marLeft w:val="0"/>
                                          <w:marRight w:val="0"/>
                                          <w:marTop w:val="0"/>
                                          <w:marBottom w:val="0"/>
                                          <w:divBdr>
                                            <w:top w:val="none" w:sz="0" w:space="0" w:color="auto"/>
                                            <w:left w:val="none" w:sz="0" w:space="0" w:color="auto"/>
                                            <w:bottom w:val="none" w:sz="0" w:space="0" w:color="auto"/>
                                            <w:right w:val="none" w:sz="0" w:space="0" w:color="auto"/>
                                          </w:divBdr>
                                          <w:divsChild>
                                            <w:div w:id="342167735">
                                              <w:marLeft w:val="0"/>
                                              <w:marRight w:val="0"/>
                                              <w:marTop w:val="0"/>
                                              <w:marBottom w:val="0"/>
                                              <w:divBdr>
                                                <w:top w:val="none" w:sz="0" w:space="0" w:color="auto"/>
                                                <w:left w:val="none" w:sz="0" w:space="0" w:color="auto"/>
                                                <w:bottom w:val="none" w:sz="0" w:space="0" w:color="auto"/>
                                                <w:right w:val="none" w:sz="0" w:space="0" w:color="auto"/>
                                              </w:divBdr>
                                            </w:div>
                                            <w:div w:id="1469863126">
                                              <w:marLeft w:val="0"/>
                                              <w:marRight w:val="0"/>
                                              <w:marTop w:val="0"/>
                                              <w:marBottom w:val="0"/>
                                              <w:divBdr>
                                                <w:top w:val="none" w:sz="0" w:space="0" w:color="auto"/>
                                                <w:left w:val="none" w:sz="0" w:space="0" w:color="auto"/>
                                                <w:bottom w:val="none" w:sz="0" w:space="0" w:color="auto"/>
                                                <w:right w:val="none" w:sz="0" w:space="0" w:color="auto"/>
                                              </w:divBdr>
                                            </w:div>
                                          </w:divsChild>
                                        </w:div>
                                        <w:div w:id="1134252059">
                                          <w:marLeft w:val="0"/>
                                          <w:marRight w:val="0"/>
                                          <w:marTop w:val="0"/>
                                          <w:marBottom w:val="0"/>
                                          <w:divBdr>
                                            <w:top w:val="none" w:sz="0" w:space="0" w:color="auto"/>
                                            <w:left w:val="none" w:sz="0" w:space="0" w:color="auto"/>
                                            <w:bottom w:val="none" w:sz="0" w:space="0" w:color="auto"/>
                                            <w:right w:val="none" w:sz="0" w:space="0" w:color="auto"/>
                                          </w:divBdr>
                                          <w:divsChild>
                                            <w:div w:id="852182568">
                                              <w:marLeft w:val="0"/>
                                              <w:marRight w:val="0"/>
                                              <w:marTop w:val="0"/>
                                              <w:marBottom w:val="0"/>
                                              <w:divBdr>
                                                <w:top w:val="none" w:sz="0" w:space="0" w:color="auto"/>
                                                <w:left w:val="none" w:sz="0" w:space="0" w:color="auto"/>
                                                <w:bottom w:val="none" w:sz="0" w:space="0" w:color="auto"/>
                                                <w:right w:val="none" w:sz="0" w:space="0" w:color="auto"/>
                                              </w:divBdr>
                                            </w:div>
                                            <w:div w:id="222105559">
                                              <w:marLeft w:val="0"/>
                                              <w:marRight w:val="0"/>
                                              <w:marTop w:val="0"/>
                                              <w:marBottom w:val="0"/>
                                              <w:divBdr>
                                                <w:top w:val="none" w:sz="0" w:space="0" w:color="auto"/>
                                                <w:left w:val="none" w:sz="0" w:space="0" w:color="auto"/>
                                                <w:bottom w:val="none" w:sz="0" w:space="0" w:color="auto"/>
                                                <w:right w:val="none" w:sz="0" w:space="0" w:color="auto"/>
                                              </w:divBdr>
                                            </w:div>
                                          </w:divsChild>
                                        </w:div>
                                        <w:div w:id="138309439">
                                          <w:marLeft w:val="0"/>
                                          <w:marRight w:val="0"/>
                                          <w:marTop w:val="0"/>
                                          <w:marBottom w:val="0"/>
                                          <w:divBdr>
                                            <w:top w:val="none" w:sz="0" w:space="0" w:color="auto"/>
                                            <w:left w:val="none" w:sz="0" w:space="0" w:color="auto"/>
                                            <w:bottom w:val="none" w:sz="0" w:space="0" w:color="auto"/>
                                            <w:right w:val="none" w:sz="0" w:space="0" w:color="auto"/>
                                          </w:divBdr>
                                          <w:divsChild>
                                            <w:div w:id="1212882148">
                                              <w:marLeft w:val="0"/>
                                              <w:marRight w:val="0"/>
                                              <w:marTop w:val="0"/>
                                              <w:marBottom w:val="0"/>
                                              <w:divBdr>
                                                <w:top w:val="none" w:sz="0" w:space="0" w:color="auto"/>
                                                <w:left w:val="none" w:sz="0" w:space="0" w:color="auto"/>
                                                <w:bottom w:val="none" w:sz="0" w:space="0" w:color="auto"/>
                                                <w:right w:val="none" w:sz="0" w:space="0" w:color="auto"/>
                                              </w:divBdr>
                                            </w:div>
                                            <w:div w:id="1482186462">
                                              <w:marLeft w:val="0"/>
                                              <w:marRight w:val="0"/>
                                              <w:marTop w:val="0"/>
                                              <w:marBottom w:val="0"/>
                                              <w:divBdr>
                                                <w:top w:val="none" w:sz="0" w:space="0" w:color="auto"/>
                                                <w:left w:val="none" w:sz="0" w:space="0" w:color="auto"/>
                                                <w:bottom w:val="none" w:sz="0" w:space="0" w:color="auto"/>
                                                <w:right w:val="none" w:sz="0" w:space="0" w:color="auto"/>
                                              </w:divBdr>
                                            </w:div>
                                          </w:divsChild>
                                        </w:div>
                                        <w:div w:id="1492719248">
                                          <w:marLeft w:val="0"/>
                                          <w:marRight w:val="0"/>
                                          <w:marTop w:val="0"/>
                                          <w:marBottom w:val="0"/>
                                          <w:divBdr>
                                            <w:top w:val="none" w:sz="0" w:space="0" w:color="auto"/>
                                            <w:left w:val="none" w:sz="0" w:space="0" w:color="auto"/>
                                            <w:bottom w:val="none" w:sz="0" w:space="0" w:color="auto"/>
                                            <w:right w:val="none" w:sz="0" w:space="0" w:color="auto"/>
                                          </w:divBdr>
                                          <w:divsChild>
                                            <w:div w:id="1657103674">
                                              <w:marLeft w:val="0"/>
                                              <w:marRight w:val="0"/>
                                              <w:marTop w:val="0"/>
                                              <w:marBottom w:val="0"/>
                                              <w:divBdr>
                                                <w:top w:val="none" w:sz="0" w:space="0" w:color="auto"/>
                                                <w:left w:val="none" w:sz="0" w:space="0" w:color="auto"/>
                                                <w:bottom w:val="none" w:sz="0" w:space="0" w:color="auto"/>
                                                <w:right w:val="none" w:sz="0" w:space="0" w:color="auto"/>
                                              </w:divBdr>
                                            </w:div>
                                            <w:div w:id="201510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9436">
                                      <w:marLeft w:val="0"/>
                                      <w:marRight w:val="0"/>
                                      <w:marTop w:val="0"/>
                                      <w:marBottom w:val="0"/>
                                      <w:divBdr>
                                        <w:top w:val="none" w:sz="0" w:space="0" w:color="auto"/>
                                        <w:left w:val="none" w:sz="0" w:space="0" w:color="auto"/>
                                        <w:bottom w:val="none" w:sz="0" w:space="0" w:color="auto"/>
                                        <w:right w:val="none" w:sz="0" w:space="0" w:color="auto"/>
                                      </w:divBdr>
                                      <w:divsChild>
                                        <w:div w:id="1747680517">
                                          <w:marLeft w:val="0"/>
                                          <w:marRight w:val="0"/>
                                          <w:marTop w:val="0"/>
                                          <w:marBottom w:val="0"/>
                                          <w:divBdr>
                                            <w:top w:val="none" w:sz="0" w:space="0" w:color="auto"/>
                                            <w:left w:val="none" w:sz="0" w:space="0" w:color="auto"/>
                                            <w:bottom w:val="none" w:sz="0" w:space="0" w:color="auto"/>
                                            <w:right w:val="none" w:sz="0" w:space="0" w:color="auto"/>
                                          </w:divBdr>
                                        </w:div>
                                        <w:div w:id="156553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085436">
                                  <w:marLeft w:val="0"/>
                                  <w:marRight w:val="0"/>
                                  <w:marTop w:val="0"/>
                                  <w:marBottom w:val="0"/>
                                  <w:divBdr>
                                    <w:top w:val="none" w:sz="0" w:space="0" w:color="auto"/>
                                    <w:left w:val="none" w:sz="0" w:space="0" w:color="auto"/>
                                    <w:bottom w:val="none" w:sz="0" w:space="0" w:color="auto"/>
                                    <w:right w:val="none" w:sz="0" w:space="0" w:color="auto"/>
                                  </w:divBdr>
                                  <w:divsChild>
                                    <w:div w:id="564531864">
                                      <w:marLeft w:val="0"/>
                                      <w:marRight w:val="0"/>
                                      <w:marTop w:val="0"/>
                                      <w:marBottom w:val="0"/>
                                      <w:divBdr>
                                        <w:top w:val="none" w:sz="0" w:space="0" w:color="auto"/>
                                        <w:left w:val="none" w:sz="0" w:space="0" w:color="auto"/>
                                        <w:bottom w:val="none" w:sz="0" w:space="0" w:color="auto"/>
                                        <w:right w:val="none" w:sz="0" w:space="0" w:color="auto"/>
                                      </w:divBdr>
                                    </w:div>
                                    <w:div w:id="1741825718">
                                      <w:marLeft w:val="0"/>
                                      <w:marRight w:val="0"/>
                                      <w:marTop w:val="0"/>
                                      <w:marBottom w:val="0"/>
                                      <w:divBdr>
                                        <w:top w:val="none" w:sz="0" w:space="0" w:color="auto"/>
                                        <w:left w:val="none" w:sz="0" w:space="0" w:color="auto"/>
                                        <w:bottom w:val="none" w:sz="0" w:space="0" w:color="auto"/>
                                        <w:right w:val="none" w:sz="0" w:space="0" w:color="auto"/>
                                      </w:divBdr>
                                    </w:div>
                                    <w:div w:id="701983104">
                                      <w:marLeft w:val="0"/>
                                      <w:marRight w:val="0"/>
                                      <w:marTop w:val="0"/>
                                      <w:marBottom w:val="0"/>
                                      <w:divBdr>
                                        <w:top w:val="none" w:sz="0" w:space="0" w:color="auto"/>
                                        <w:left w:val="none" w:sz="0" w:space="0" w:color="auto"/>
                                        <w:bottom w:val="none" w:sz="0" w:space="0" w:color="auto"/>
                                        <w:right w:val="none" w:sz="0" w:space="0" w:color="auto"/>
                                      </w:divBdr>
                                      <w:divsChild>
                                        <w:div w:id="842936002">
                                          <w:marLeft w:val="0"/>
                                          <w:marRight w:val="0"/>
                                          <w:marTop w:val="0"/>
                                          <w:marBottom w:val="0"/>
                                          <w:divBdr>
                                            <w:top w:val="none" w:sz="0" w:space="0" w:color="auto"/>
                                            <w:left w:val="none" w:sz="0" w:space="0" w:color="auto"/>
                                            <w:bottom w:val="none" w:sz="0" w:space="0" w:color="auto"/>
                                            <w:right w:val="none" w:sz="0" w:space="0" w:color="auto"/>
                                          </w:divBdr>
                                        </w:div>
                                        <w:div w:id="1654677602">
                                          <w:marLeft w:val="0"/>
                                          <w:marRight w:val="0"/>
                                          <w:marTop w:val="0"/>
                                          <w:marBottom w:val="0"/>
                                          <w:divBdr>
                                            <w:top w:val="none" w:sz="0" w:space="0" w:color="auto"/>
                                            <w:left w:val="none" w:sz="0" w:space="0" w:color="auto"/>
                                            <w:bottom w:val="none" w:sz="0" w:space="0" w:color="auto"/>
                                            <w:right w:val="none" w:sz="0" w:space="0" w:color="auto"/>
                                          </w:divBdr>
                                        </w:div>
                                      </w:divsChild>
                                    </w:div>
                                    <w:div w:id="153648890">
                                      <w:marLeft w:val="0"/>
                                      <w:marRight w:val="0"/>
                                      <w:marTop w:val="0"/>
                                      <w:marBottom w:val="0"/>
                                      <w:divBdr>
                                        <w:top w:val="none" w:sz="0" w:space="0" w:color="auto"/>
                                        <w:left w:val="none" w:sz="0" w:space="0" w:color="auto"/>
                                        <w:bottom w:val="none" w:sz="0" w:space="0" w:color="auto"/>
                                        <w:right w:val="none" w:sz="0" w:space="0" w:color="auto"/>
                                      </w:divBdr>
                                      <w:divsChild>
                                        <w:div w:id="1870682087">
                                          <w:marLeft w:val="0"/>
                                          <w:marRight w:val="0"/>
                                          <w:marTop w:val="0"/>
                                          <w:marBottom w:val="0"/>
                                          <w:divBdr>
                                            <w:top w:val="none" w:sz="0" w:space="0" w:color="auto"/>
                                            <w:left w:val="none" w:sz="0" w:space="0" w:color="auto"/>
                                            <w:bottom w:val="none" w:sz="0" w:space="0" w:color="auto"/>
                                            <w:right w:val="none" w:sz="0" w:space="0" w:color="auto"/>
                                          </w:divBdr>
                                        </w:div>
                                        <w:div w:id="1344824210">
                                          <w:marLeft w:val="0"/>
                                          <w:marRight w:val="0"/>
                                          <w:marTop w:val="0"/>
                                          <w:marBottom w:val="0"/>
                                          <w:divBdr>
                                            <w:top w:val="none" w:sz="0" w:space="0" w:color="auto"/>
                                            <w:left w:val="none" w:sz="0" w:space="0" w:color="auto"/>
                                            <w:bottom w:val="none" w:sz="0" w:space="0" w:color="auto"/>
                                            <w:right w:val="none" w:sz="0" w:space="0" w:color="auto"/>
                                          </w:divBdr>
                                        </w:div>
                                      </w:divsChild>
                                    </w:div>
                                    <w:div w:id="1284312408">
                                      <w:marLeft w:val="0"/>
                                      <w:marRight w:val="0"/>
                                      <w:marTop w:val="0"/>
                                      <w:marBottom w:val="0"/>
                                      <w:divBdr>
                                        <w:top w:val="none" w:sz="0" w:space="0" w:color="auto"/>
                                        <w:left w:val="none" w:sz="0" w:space="0" w:color="auto"/>
                                        <w:bottom w:val="none" w:sz="0" w:space="0" w:color="auto"/>
                                        <w:right w:val="none" w:sz="0" w:space="0" w:color="auto"/>
                                      </w:divBdr>
                                      <w:divsChild>
                                        <w:div w:id="1961909410">
                                          <w:marLeft w:val="0"/>
                                          <w:marRight w:val="0"/>
                                          <w:marTop w:val="0"/>
                                          <w:marBottom w:val="0"/>
                                          <w:divBdr>
                                            <w:top w:val="none" w:sz="0" w:space="0" w:color="auto"/>
                                            <w:left w:val="none" w:sz="0" w:space="0" w:color="auto"/>
                                            <w:bottom w:val="none" w:sz="0" w:space="0" w:color="auto"/>
                                            <w:right w:val="none" w:sz="0" w:space="0" w:color="auto"/>
                                          </w:divBdr>
                                        </w:div>
                                        <w:div w:id="1470784564">
                                          <w:marLeft w:val="0"/>
                                          <w:marRight w:val="0"/>
                                          <w:marTop w:val="0"/>
                                          <w:marBottom w:val="0"/>
                                          <w:divBdr>
                                            <w:top w:val="none" w:sz="0" w:space="0" w:color="auto"/>
                                            <w:left w:val="none" w:sz="0" w:space="0" w:color="auto"/>
                                            <w:bottom w:val="none" w:sz="0" w:space="0" w:color="auto"/>
                                            <w:right w:val="none" w:sz="0" w:space="0" w:color="auto"/>
                                          </w:divBdr>
                                        </w:div>
                                        <w:div w:id="1484160374">
                                          <w:marLeft w:val="0"/>
                                          <w:marRight w:val="0"/>
                                          <w:marTop w:val="0"/>
                                          <w:marBottom w:val="0"/>
                                          <w:divBdr>
                                            <w:top w:val="none" w:sz="0" w:space="0" w:color="auto"/>
                                            <w:left w:val="none" w:sz="0" w:space="0" w:color="auto"/>
                                            <w:bottom w:val="none" w:sz="0" w:space="0" w:color="auto"/>
                                            <w:right w:val="none" w:sz="0" w:space="0" w:color="auto"/>
                                          </w:divBdr>
                                          <w:divsChild>
                                            <w:div w:id="1289509276">
                                              <w:marLeft w:val="0"/>
                                              <w:marRight w:val="0"/>
                                              <w:marTop w:val="0"/>
                                              <w:marBottom w:val="0"/>
                                              <w:divBdr>
                                                <w:top w:val="none" w:sz="0" w:space="0" w:color="auto"/>
                                                <w:left w:val="none" w:sz="0" w:space="0" w:color="auto"/>
                                                <w:bottom w:val="none" w:sz="0" w:space="0" w:color="auto"/>
                                                <w:right w:val="none" w:sz="0" w:space="0" w:color="auto"/>
                                              </w:divBdr>
                                            </w:div>
                                            <w:div w:id="1321619520">
                                              <w:marLeft w:val="0"/>
                                              <w:marRight w:val="0"/>
                                              <w:marTop w:val="0"/>
                                              <w:marBottom w:val="0"/>
                                              <w:divBdr>
                                                <w:top w:val="none" w:sz="0" w:space="0" w:color="auto"/>
                                                <w:left w:val="none" w:sz="0" w:space="0" w:color="auto"/>
                                                <w:bottom w:val="none" w:sz="0" w:space="0" w:color="auto"/>
                                                <w:right w:val="none" w:sz="0" w:space="0" w:color="auto"/>
                                              </w:divBdr>
                                            </w:div>
                                          </w:divsChild>
                                        </w:div>
                                        <w:div w:id="1969123515">
                                          <w:marLeft w:val="0"/>
                                          <w:marRight w:val="0"/>
                                          <w:marTop w:val="0"/>
                                          <w:marBottom w:val="0"/>
                                          <w:divBdr>
                                            <w:top w:val="none" w:sz="0" w:space="0" w:color="auto"/>
                                            <w:left w:val="none" w:sz="0" w:space="0" w:color="auto"/>
                                            <w:bottom w:val="none" w:sz="0" w:space="0" w:color="auto"/>
                                            <w:right w:val="none" w:sz="0" w:space="0" w:color="auto"/>
                                          </w:divBdr>
                                          <w:divsChild>
                                            <w:div w:id="926688511">
                                              <w:marLeft w:val="0"/>
                                              <w:marRight w:val="0"/>
                                              <w:marTop w:val="0"/>
                                              <w:marBottom w:val="0"/>
                                              <w:divBdr>
                                                <w:top w:val="none" w:sz="0" w:space="0" w:color="auto"/>
                                                <w:left w:val="none" w:sz="0" w:space="0" w:color="auto"/>
                                                <w:bottom w:val="none" w:sz="0" w:space="0" w:color="auto"/>
                                                <w:right w:val="none" w:sz="0" w:space="0" w:color="auto"/>
                                              </w:divBdr>
                                            </w:div>
                                            <w:div w:id="1781144030">
                                              <w:marLeft w:val="0"/>
                                              <w:marRight w:val="0"/>
                                              <w:marTop w:val="0"/>
                                              <w:marBottom w:val="0"/>
                                              <w:divBdr>
                                                <w:top w:val="none" w:sz="0" w:space="0" w:color="auto"/>
                                                <w:left w:val="none" w:sz="0" w:space="0" w:color="auto"/>
                                                <w:bottom w:val="none" w:sz="0" w:space="0" w:color="auto"/>
                                                <w:right w:val="none" w:sz="0" w:space="0" w:color="auto"/>
                                              </w:divBdr>
                                            </w:div>
                                          </w:divsChild>
                                        </w:div>
                                        <w:div w:id="893544670">
                                          <w:marLeft w:val="0"/>
                                          <w:marRight w:val="0"/>
                                          <w:marTop w:val="0"/>
                                          <w:marBottom w:val="0"/>
                                          <w:divBdr>
                                            <w:top w:val="none" w:sz="0" w:space="0" w:color="auto"/>
                                            <w:left w:val="none" w:sz="0" w:space="0" w:color="auto"/>
                                            <w:bottom w:val="none" w:sz="0" w:space="0" w:color="auto"/>
                                            <w:right w:val="none" w:sz="0" w:space="0" w:color="auto"/>
                                          </w:divBdr>
                                          <w:divsChild>
                                            <w:div w:id="1377510365">
                                              <w:marLeft w:val="0"/>
                                              <w:marRight w:val="0"/>
                                              <w:marTop w:val="0"/>
                                              <w:marBottom w:val="0"/>
                                              <w:divBdr>
                                                <w:top w:val="none" w:sz="0" w:space="0" w:color="auto"/>
                                                <w:left w:val="none" w:sz="0" w:space="0" w:color="auto"/>
                                                <w:bottom w:val="none" w:sz="0" w:space="0" w:color="auto"/>
                                                <w:right w:val="none" w:sz="0" w:space="0" w:color="auto"/>
                                              </w:divBdr>
                                            </w:div>
                                            <w:div w:id="1857429174">
                                              <w:marLeft w:val="0"/>
                                              <w:marRight w:val="0"/>
                                              <w:marTop w:val="0"/>
                                              <w:marBottom w:val="0"/>
                                              <w:divBdr>
                                                <w:top w:val="none" w:sz="0" w:space="0" w:color="auto"/>
                                                <w:left w:val="none" w:sz="0" w:space="0" w:color="auto"/>
                                                <w:bottom w:val="none" w:sz="0" w:space="0" w:color="auto"/>
                                                <w:right w:val="none" w:sz="0" w:space="0" w:color="auto"/>
                                              </w:divBdr>
                                            </w:div>
                                          </w:divsChild>
                                        </w:div>
                                        <w:div w:id="1998070463">
                                          <w:marLeft w:val="0"/>
                                          <w:marRight w:val="0"/>
                                          <w:marTop w:val="0"/>
                                          <w:marBottom w:val="0"/>
                                          <w:divBdr>
                                            <w:top w:val="none" w:sz="0" w:space="0" w:color="auto"/>
                                            <w:left w:val="none" w:sz="0" w:space="0" w:color="auto"/>
                                            <w:bottom w:val="none" w:sz="0" w:space="0" w:color="auto"/>
                                            <w:right w:val="none" w:sz="0" w:space="0" w:color="auto"/>
                                          </w:divBdr>
                                          <w:divsChild>
                                            <w:div w:id="803700552">
                                              <w:marLeft w:val="0"/>
                                              <w:marRight w:val="0"/>
                                              <w:marTop w:val="0"/>
                                              <w:marBottom w:val="0"/>
                                              <w:divBdr>
                                                <w:top w:val="none" w:sz="0" w:space="0" w:color="auto"/>
                                                <w:left w:val="none" w:sz="0" w:space="0" w:color="auto"/>
                                                <w:bottom w:val="none" w:sz="0" w:space="0" w:color="auto"/>
                                                <w:right w:val="none" w:sz="0" w:space="0" w:color="auto"/>
                                              </w:divBdr>
                                            </w:div>
                                            <w:div w:id="275451531">
                                              <w:marLeft w:val="0"/>
                                              <w:marRight w:val="0"/>
                                              <w:marTop w:val="0"/>
                                              <w:marBottom w:val="0"/>
                                              <w:divBdr>
                                                <w:top w:val="none" w:sz="0" w:space="0" w:color="auto"/>
                                                <w:left w:val="none" w:sz="0" w:space="0" w:color="auto"/>
                                                <w:bottom w:val="none" w:sz="0" w:space="0" w:color="auto"/>
                                                <w:right w:val="none" w:sz="0" w:space="0" w:color="auto"/>
                                              </w:divBdr>
                                            </w:div>
                                          </w:divsChild>
                                        </w:div>
                                        <w:div w:id="1108089668">
                                          <w:marLeft w:val="0"/>
                                          <w:marRight w:val="0"/>
                                          <w:marTop w:val="0"/>
                                          <w:marBottom w:val="0"/>
                                          <w:divBdr>
                                            <w:top w:val="none" w:sz="0" w:space="0" w:color="auto"/>
                                            <w:left w:val="none" w:sz="0" w:space="0" w:color="auto"/>
                                            <w:bottom w:val="none" w:sz="0" w:space="0" w:color="auto"/>
                                            <w:right w:val="none" w:sz="0" w:space="0" w:color="auto"/>
                                          </w:divBdr>
                                          <w:divsChild>
                                            <w:div w:id="234821262">
                                              <w:marLeft w:val="0"/>
                                              <w:marRight w:val="0"/>
                                              <w:marTop w:val="0"/>
                                              <w:marBottom w:val="0"/>
                                              <w:divBdr>
                                                <w:top w:val="none" w:sz="0" w:space="0" w:color="auto"/>
                                                <w:left w:val="none" w:sz="0" w:space="0" w:color="auto"/>
                                                <w:bottom w:val="none" w:sz="0" w:space="0" w:color="auto"/>
                                                <w:right w:val="none" w:sz="0" w:space="0" w:color="auto"/>
                                              </w:divBdr>
                                            </w:div>
                                            <w:div w:id="1135562933">
                                              <w:marLeft w:val="0"/>
                                              <w:marRight w:val="0"/>
                                              <w:marTop w:val="0"/>
                                              <w:marBottom w:val="0"/>
                                              <w:divBdr>
                                                <w:top w:val="none" w:sz="0" w:space="0" w:color="auto"/>
                                                <w:left w:val="none" w:sz="0" w:space="0" w:color="auto"/>
                                                <w:bottom w:val="none" w:sz="0" w:space="0" w:color="auto"/>
                                                <w:right w:val="none" w:sz="0" w:space="0" w:color="auto"/>
                                              </w:divBdr>
                                            </w:div>
                                          </w:divsChild>
                                        </w:div>
                                        <w:div w:id="1210411869">
                                          <w:marLeft w:val="0"/>
                                          <w:marRight w:val="0"/>
                                          <w:marTop w:val="0"/>
                                          <w:marBottom w:val="0"/>
                                          <w:divBdr>
                                            <w:top w:val="none" w:sz="0" w:space="0" w:color="auto"/>
                                            <w:left w:val="none" w:sz="0" w:space="0" w:color="auto"/>
                                            <w:bottom w:val="none" w:sz="0" w:space="0" w:color="auto"/>
                                            <w:right w:val="none" w:sz="0" w:space="0" w:color="auto"/>
                                          </w:divBdr>
                                          <w:divsChild>
                                            <w:div w:id="572008519">
                                              <w:marLeft w:val="0"/>
                                              <w:marRight w:val="0"/>
                                              <w:marTop w:val="0"/>
                                              <w:marBottom w:val="0"/>
                                              <w:divBdr>
                                                <w:top w:val="none" w:sz="0" w:space="0" w:color="auto"/>
                                                <w:left w:val="none" w:sz="0" w:space="0" w:color="auto"/>
                                                <w:bottom w:val="none" w:sz="0" w:space="0" w:color="auto"/>
                                                <w:right w:val="none" w:sz="0" w:space="0" w:color="auto"/>
                                              </w:divBdr>
                                            </w:div>
                                            <w:div w:id="882906152">
                                              <w:marLeft w:val="0"/>
                                              <w:marRight w:val="0"/>
                                              <w:marTop w:val="0"/>
                                              <w:marBottom w:val="0"/>
                                              <w:divBdr>
                                                <w:top w:val="none" w:sz="0" w:space="0" w:color="auto"/>
                                                <w:left w:val="none" w:sz="0" w:space="0" w:color="auto"/>
                                                <w:bottom w:val="none" w:sz="0" w:space="0" w:color="auto"/>
                                                <w:right w:val="none" w:sz="0" w:space="0" w:color="auto"/>
                                              </w:divBdr>
                                            </w:div>
                                          </w:divsChild>
                                        </w:div>
                                        <w:div w:id="1983383659">
                                          <w:marLeft w:val="0"/>
                                          <w:marRight w:val="0"/>
                                          <w:marTop w:val="0"/>
                                          <w:marBottom w:val="0"/>
                                          <w:divBdr>
                                            <w:top w:val="none" w:sz="0" w:space="0" w:color="auto"/>
                                            <w:left w:val="none" w:sz="0" w:space="0" w:color="auto"/>
                                            <w:bottom w:val="none" w:sz="0" w:space="0" w:color="auto"/>
                                            <w:right w:val="none" w:sz="0" w:space="0" w:color="auto"/>
                                          </w:divBdr>
                                          <w:divsChild>
                                            <w:div w:id="1985504806">
                                              <w:marLeft w:val="0"/>
                                              <w:marRight w:val="0"/>
                                              <w:marTop w:val="0"/>
                                              <w:marBottom w:val="0"/>
                                              <w:divBdr>
                                                <w:top w:val="none" w:sz="0" w:space="0" w:color="auto"/>
                                                <w:left w:val="none" w:sz="0" w:space="0" w:color="auto"/>
                                                <w:bottom w:val="none" w:sz="0" w:space="0" w:color="auto"/>
                                                <w:right w:val="none" w:sz="0" w:space="0" w:color="auto"/>
                                              </w:divBdr>
                                            </w:div>
                                            <w:div w:id="1991398923">
                                              <w:marLeft w:val="0"/>
                                              <w:marRight w:val="0"/>
                                              <w:marTop w:val="0"/>
                                              <w:marBottom w:val="0"/>
                                              <w:divBdr>
                                                <w:top w:val="none" w:sz="0" w:space="0" w:color="auto"/>
                                                <w:left w:val="none" w:sz="0" w:space="0" w:color="auto"/>
                                                <w:bottom w:val="none" w:sz="0" w:space="0" w:color="auto"/>
                                                <w:right w:val="none" w:sz="0" w:space="0" w:color="auto"/>
                                              </w:divBdr>
                                            </w:div>
                                          </w:divsChild>
                                        </w:div>
                                        <w:div w:id="1006639931">
                                          <w:marLeft w:val="0"/>
                                          <w:marRight w:val="0"/>
                                          <w:marTop w:val="0"/>
                                          <w:marBottom w:val="0"/>
                                          <w:divBdr>
                                            <w:top w:val="none" w:sz="0" w:space="0" w:color="auto"/>
                                            <w:left w:val="none" w:sz="0" w:space="0" w:color="auto"/>
                                            <w:bottom w:val="none" w:sz="0" w:space="0" w:color="auto"/>
                                            <w:right w:val="none" w:sz="0" w:space="0" w:color="auto"/>
                                          </w:divBdr>
                                          <w:divsChild>
                                            <w:div w:id="1978485489">
                                              <w:marLeft w:val="0"/>
                                              <w:marRight w:val="0"/>
                                              <w:marTop w:val="0"/>
                                              <w:marBottom w:val="0"/>
                                              <w:divBdr>
                                                <w:top w:val="none" w:sz="0" w:space="0" w:color="auto"/>
                                                <w:left w:val="none" w:sz="0" w:space="0" w:color="auto"/>
                                                <w:bottom w:val="none" w:sz="0" w:space="0" w:color="auto"/>
                                                <w:right w:val="none" w:sz="0" w:space="0" w:color="auto"/>
                                              </w:divBdr>
                                            </w:div>
                                            <w:div w:id="618224177">
                                              <w:marLeft w:val="0"/>
                                              <w:marRight w:val="0"/>
                                              <w:marTop w:val="0"/>
                                              <w:marBottom w:val="0"/>
                                              <w:divBdr>
                                                <w:top w:val="none" w:sz="0" w:space="0" w:color="auto"/>
                                                <w:left w:val="none" w:sz="0" w:space="0" w:color="auto"/>
                                                <w:bottom w:val="none" w:sz="0" w:space="0" w:color="auto"/>
                                                <w:right w:val="none" w:sz="0" w:space="0" w:color="auto"/>
                                              </w:divBdr>
                                            </w:div>
                                          </w:divsChild>
                                        </w:div>
                                        <w:div w:id="509681459">
                                          <w:marLeft w:val="0"/>
                                          <w:marRight w:val="0"/>
                                          <w:marTop w:val="0"/>
                                          <w:marBottom w:val="0"/>
                                          <w:divBdr>
                                            <w:top w:val="none" w:sz="0" w:space="0" w:color="auto"/>
                                            <w:left w:val="none" w:sz="0" w:space="0" w:color="auto"/>
                                            <w:bottom w:val="none" w:sz="0" w:space="0" w:color="auto"/>
                                            <w:right w:val="none" w:sz="0" w:space="0" w:color="auto"/>
                                          </w:divBdr>
                                          <w:divsChild>
                                            <w:div w:id="948699853">
                                              <w:marLeft w:val="0"/>
                                              <w:marRight w:val="0"/>
                                              <w:marTop w:val="0"/>
                                              <w:marBottom w:val="0"/>
                                              <w:divBdr>
                                                <w:top w:val="none" w:sz="0" w:space="0" w:color="auto"/>
                                                <w:left w:val="none" w:sz="0" w:space="0" w:color="auto"/>
                                                <w:bottom w:val="none" w:sz="0" w:space="0" w:color="auto"/>
                                                <w:right w:val="none" w:sz="0" w:space="0" w:color="auto"/>
                                              </w:divBdr>
                                            </w:div>
                                            <w:div w:id="1891842543">
                                              <w:marLeft w:val="0"/>
                                              <w:marRight w:val="0"/>
                                              <w:marTop w:val="0"/>
                                              <w:marBottom w:val="0"/>
                                              <w:divBdr>
                                                <w:top w:val="none" w:sz="0" w:space="0" w:color="auto"/>
                                                <w:left w:val="none" w:sz="0" w:space="0" w:color="auto"/>
                                                <w:bottom w:val="none" w:sz="0" w:space="0" w:color="auto"/>
                                                <w:right w:val="none" w:sz="0" w:space="0" w:color="auto"/>
                                              </w:divBdr>
                                            </w:div>
                                          </w:divsChild>
                                        </w:div>
                                        <w:div w:id="859901266">
                                          <w:marLeft w:val="0"/>
                                          <w:marRight w:val="0"/>
                                          <w:marTop w:val="0"/>
                                          <w:marBottom w:val="0"/>
                                          <w:divBdr>
                                            <w:top w:val="none" w:sz="0" w:space="0" w:color="auto"/>
                                            <w:left w:val="none" w:sz="0" w:space="0" w:color="auto"/>
                                            <w:bottom w:val="none" w:sz="0" w:space="0" w:color="auto"/>
                                            <w:right w:val="none" w:sz="0" w:space="0" w:color="auto"/>
                                          </w:divBdr>
                                          <w:divsChild>
                                            <w:div w:id="96753755">
                                              <w:marLeft w:val="0"/>
                                              <w:marRight w:val="0"/>
                                              <w:marTop w:val="0"/>
                                              <w:marBottom w:val="0"/>
                                              <w:divBdr>
                                                <w:top w:val="none" w:sz="0" w:space="0" w:color="auto"/>
                                                <w:left w:val="none" w:sz="0" w:space="0" w:color="auto"/>
                                                <w:bottom w:val="none" w:sz="0" w:space="0" w:color="auto"/>
                                                <w:right w:val="none" w:sz="0" w:space="0" w:color="auto"/>
                                              </w:divBdr>
                                            </w:div>
                                            <w:div w:id="818497132">
                                              <w:marLeft w:val="0"/>
                                              <w:marRight w:val="0"/>
                                              <w:marTop w:val="0"/>
                                              <w:marBottom w:val="0"/>
                                              <w:divBdr>
                                                <w:top w:val="none" w:sz="0" w:space="0" w:color="auto"/>
                                                <w:left w:val="none" w:sz="0" w:space="0" w:color="auto"/>
                                                <w:bottom w:val="none" w:sz="0" w:space="0" w:color="auto"/>
                                                <w:right w:val="none" w:sz="0" w:space="0" w:color="auto"/>
                                              </w:divBdr>
                                            </w:div>
                                          </w:divsChild>
                                        </w:div>
                                        <w:div w:id="1935700447">
                                          <w:marLeft w:val="0"/>
                                          <w:marRight w:val="0"/>
                                          <w:marTop w:val="0"/>
                                          <w:marBottom w:val="0"/>
                                          <w:divBdr>
                                            <w:top w:val="none" w:sz="0" w:space="0" w:color="auto"/>
                                            <w:left w:val="none" w:sz="0" w:space="0" w:color="auto"/>
                                            <w:bottom w:val="none" w:sz="0" w:space="0" w:color="auto"/>
                                            <w:right w:val="none" w:sz="0" w:space="0" w:color="auto"/>
                                          </w:divBdr>
                                          <w:divsChild>
                                            <w:div w:id="108551140">
                                              <w:marLeft w:val="0"/>
                                              <w:marRight w:val="0"/>
                                              <w:marTop w:val="0"/>
                                              <w:marBottom w:val="0"/>
                                              <w:divBdr>
                                                <w:top w:val="none" w:sz="0" w:space="0" w:color="auto"/>
                                                <w:left w:val="none" w:sz="0" w:space="0" w:color="auto"/>
                                                <w:bottom w:val="none" w:sz="0" w:space="0" w:color="auto"/>
                                                <w:right w:val="none" w:sz="0" w:space="0" w:color="auto"/>
                                              </w:divBdr>
                                            </w:div>
                                            <w:div w:id="1872525910">
                                              <w:marLeft w:val="0"/>
                                              <w:marRight w:val="0"/>
                                              <w:marTop w:val="0"/>
                                              <w:marBottom w:val="0"/>
                                              <w:divBdr>
                                                <w:top w:val="none" w:sz="0" w:space="0" w:color="auto"/>
                                                <w:left w:val="none" w:sz="0" w:space="0" w:color="auto"/>
                                                <w:bottom w:val="none" w:sz="0" w:space="0" w:color="auto"/>
                                                <w:right w:val="none" w:sz="0" w:space="0" w:color="auto"/>
                                              </w:divBdr>
                                            </w:div>
                                          </w:divsChild>
                                        </w:div>
                                        <w:div w:id="650714474">
                                          <w:marLeft w:val="0"/>
                                          <w:marRight w:val="0"/>
                                          <w:marTop w:val="0"/>
                                          <w:marBottom w:val="0"/>
                                          <w:divBdr>
                                            <w:top w:val="none" w:sz="0" w:space="0" w:color="auto"/>
                                            <w:left w:val="none" w:sz="0" w:space="0" w:color="auto"/>
                                            <w:bottom w:val="none" w:sz="0" w:space="0" w:color="auto"/>
                                            <w:right w:val="none" w:sz="0" w:space="0" w:color="auto"/>
                                          </w:divBdr>
                                          <w:divsChild>
                                            <w:div w:id="594635341">
                                              <w:marLeft w:val="0"/>
                                              <w:marRight w:val="0"/>
                                              <w:marTop w:val="0"/>
                                              <w:marBottom w:val="0"/>
                                              <w:divBdr>
                                                <w:top w:val="none" w:sz="0" w:space="0" w:color="auto"/>
                                                <w:left w:val="none" w:sz="0" w:space="0" w:color="auto"/>
                                                <w:bottom w:val="none" w:sz="0" w:space="0" w:color="auto"/>
                                                <w:right w:val="none" w:sz="0" w:space="0" w:color="auto"/>
                                              </w:divBdr>
                                            </w:div>
                                            <w:div w:id="1080175910">
                                              <w:marLeft w:val="0"/>
                                              <w:marRight w:val="0"/>
                                              <w:marTop w:val="0"/>
                                              <w:marBottom w:val="0"/>
                                              <w:divBdr>
                                                <w:top w:val="none" w:sz="0" w:space="0" w:color="auto"/>
                                                <w:left w:val="none" w:sz="0" w:space="0" w:color="auto"/>
                                                <w:bottom w:val="none" w:sz="0" w:space="0" w:color="auto"/>
                                                <w:right w:val="none" w:sz="0" w:space="0" w:color="auto"/>
                                              </w:divBdr>
                                            </w:div>
                                          </w:divsChild>
                                        </w:div>
                                        <w:div w:id="1814057376">
                                          <w:marLeft w:val="0"/>
                                          <w:marRight w:val="0"/>
                                          <w:marTop w:val="0"/>
                                          <w:marBottom w:val="0"/>
                                          <w:divBdr>
                                            <w:top w:val="none" w:sz="0" w:space="0" w:color="auto"/>
                                            <w:left w:val="none" w:sz="0" w:space="0" w:color="auto"/>
                                            <w:bottom w:val="none" w:sz="0" w:space="0" w:color="auto"/>
                                            <w:right w:val="none" w:sz="0" w:space="0" w:color="auto"/>
                                          </w:divBdr>
                                          <w:divsChild>
                                            <w:div w:id="2090612377">
                                              <w:marLeft w:val="0"/>
                                              <w:marRight w:val="0"/>
                                              <w:marTop w:val="0"/>
                                              <w:marBottom w:val="0"/>
                                              <w:divBdr>
                                                <w:top w:val="none" w:sz="0" w:space="0" w:color="auto"/>
                                                <w:left w:val="none" w:sz="0" w:space="0" w:color="auto"/>
                                                <w:bottom w:val="none" w:sz="0" w:space="0" w:color="auto"/>
                                                <w:right w:val="none" w:sz="0" w:space="0" w:color="auto"/>
                                              </w:divBdr>
                                            </w:div>
                                            <w:div w:id="801924810">
                                              <w:marLeft w:val="0"/>
                                              <w:marRight w:val="0"/>
                                              <w:marTop w:val="0"/>
                                              <w:marBottom w:val="0"/>
                                              <w:divBdr>
                                                <w:top w:val="none" w:sz="0" w:space="0" w:color="auto"/>
                                                <w:left w:val="none" w:sz="0" w:space="0" w:color="auto"/>
                                                <w:bottom w:val="none" w:sz="0" w:space="0" w:color="auto"/>
                                                <w:right w:val="none" w:sz="0" w:space="0" w:color="auto"/>
                                              </w:divBdr>
                                            </w:div>
                                          </w:divsChild>
                                        </w:div>
                                        <w:div w:id="1351567300">
                                          <w:marLeft w:val="0"/>
                                          <w:marRight w:val="0"/>
                                          <w:marTop w:val="0"/>
                                          <w:marBottom w:val="0"/>
                                          <w:divBdr>
                                            <w:top w:val="none" w:sz="0" w:space="0" w:color="auto"/>
                                            <w:left w:val="none" w:sz="0" w:space="0" w:color="auto"/>
                                            <w:bottom w:val="none" w:sz="0" w:space="0" w:color="auto"/>
                                            <w:right w:val="none" w:sz="0" w:space="0" w:color="auto"/>
                                          </w:divBdr>
                                          <w:divsChild>
                                            <w:div w:id="399327941">
                                              <w:marLeft w:val="0"/>
                                              <w:marRight w:val="0"/>
                                              <w:marTop w:val="0"/>
                                              <w:marBottom w:val="0"/>
                                              <w:divBdr>
                                                <w:top w:val="none" w:sz="0" w:space="0" w:color="auto"/>
                                                <w:left w:val="none" w:sz="0" w:space="0" w:color="auto"/>
                                                <w:bottom w:val="none" w:sz="0" w:space="0" w:color="auto"/>
                                                <w:right w:val="none" w:sz="0" w:space="0" w:color="auto"/>
                                              </w:divBdr>
                                            </w:div>
                                            <w:div w:id="50567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312135">
                                      <w:marLeft w:val="0"/>
                                      <w:marRight w:val="0"/>
                                      <w:marTop w:val="0"/>
                                      <w:marBottom w:val="0"/>
                                      <w:divBdr>
                                        <w:top w:val="none" w:sz="0" w:space="0" w:color="auto"/>
                                        <w:left w:val="none" w:sz="0" w:space="0" w:color="auto"/>
                                        <w:bottom w:val="none" w:sz="0" w:space="0" w:color="auto"/>
                                        <w:right w:val="none" w:sz="0" w:space="0" w:color="auto"/>
                                      </w:divBdr>
                                      <w:divsChild>
                                        <w:div w:id="1855075202">
                                          <w:marLeft w:val="0"/>
                                          <w:marRight w:val="0"/>
                                          <w:marTop w:val="0"/>
                                          <w:marBottom w:val="0"/>
                                          <w:divBdr>
                                            <w:top w:val="none" w:sz="0" w:space="0" w:color="auto"/>
                                            <w:left w:val="none" w:sz="0" w:space="0" w:color="auto"/>
                                            <w:bottom w:val="none" w:sz="0" w:space="0" w:color="auto"/>
                                            <w:right w:val="none" w:sz="0" w:space="0" w:color="auto"/>
                                          </w:divBdr>
                                        </w:div>
                                        <w:div w:id="64232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93412">
                                  <w:marLeft w:val="0"/>
                                  <w:marRight w:val="0"/>
                                  <w:marTop w:val="0"/>
                                  <w:marBottom w:val="0"/>
                                  <w:divBdr>
                                    <w:top w:val="none" w:sz="0" w:space="0" w:color="auto"/>
                                    <w:left w:val="none" w:sz="0" w:space="0" w:color="auto"/>
                                    <w:bottom w:val="none" w:sz="0" w:space="0" w:color="auto"/>
                                    <w:right w:val="none" w:sz="0" w:space="0" w:color="auto"/>
                                  </w:divBdr>
                                  <w:divsChild>
                                    <w:div w:id="1065758730">
                                      <w:marLeft w:val="0"/>
                                      <w:marRight w:val="0"/>
                                      <w:marTop w:val="0"/>
                                      <w:marBottom w:val="0"/>
                                      <w:divBdr>
                                        <w:top w:val="none" w:sz="0" w:space="0" w:color="auto"/>
                                        <w:left w:val="none" w:sz="0" w:space="0" w:color="auto"/>
                                        <w:bottom w:val="none" w:sz="0" w:space="0" w:color="auto"/>
                                        <w:right w:val="none" w:sz="0" w:space="0" w:color="auto"/>
                                      </w:divBdr>
                                    </w:div>
                                    <w:div w:id="74936213">
                                      <w:marLeft w:val="0"/>
                                      <w:marRight w:val="0"/>
                                      <w:marTop w:val="0"/>
                                      <w:marBottom w:val="0"/>
                                      <w:divBdr>
                                        <w:top w:val="none" w:sz="0" w:space="0" w:color="auto"/>
                                        <w:left w:val="none" w:sz="0" w:space="0" w:color="auto"/>
                                        <w:bottom w:val="none" w:sz="0" w:space="0" w:color="auto"/>
                                        <w:right w:val="none" w:sz="0" w:space="0" w:color="auto"/>
                                      </w:divBdr>
                                    </w:div>
                                    <w:div w:id="1084063338">
                                      <w:marLeft w:val="0"/>
                                      <w:marRight w:val="0"/>
                                      <w:marTop w:val="0"/>
                                      <w:marBottom w:val="0"/>
                                      <w:divBdr>
                                        <w:top w:val="none" w:sz="0" w:space="0" w:color="auto"/>
                                        <w:left w:val="none" w:sz="0" w:space="0" w:color="auto"/>
                                        <w:bottom w:val="none" w:sz="0" w:space="0" w:color="auto"/>
                                        <w:right w:val="none" w:sz="0" w:space="0" w:color="auto"/>
                                      </w:divBdr>
                                      <w:divsChild>
                                        <w:div w:id="1038821013">
                                          <w:marLeft w:val="0"/>
                                          <w:marRight w:val="0"/>
                                          <w:marTop w:val="0"/>
                                          <w:marBottom w:val="0"/>
                                          <w:divBdr>
                                            <w:top w:val="none" w:sz="0" w:space="0" w:color="auto"/>
                                            <w:left w:val="none" w:sz="0" w:space="0" w:color="auto"/>
                                            <w:bottom w:val="none" w:sz="0" w:space="0" w:color="auto"/>
                                            <w:right w:val="none" w:sz="0" w:space="0" w:color="auto"/>
                                          </w:divBdr>
                                        </w:div>
                                        <w:div w:id="693195474">
                                          <w:marLeft w:val="0"/>
                                          <w:marRight w:val="0"/>
                                          <w:marTop w:val="0"/>
                                          <w:marBottom w:val="0"/>
                                          <w:divBdr>
                                            <w:top w:val="none" w:sz="0" w:space="0" w:color="auto"/>
                                            <w:left w:val="none" w:sz="0" w:space="0" w:color="auto"/>
                                            <w:bottom w:val="none" w:sz="0" w:space="0" w:color="auto"/>
                                            <w:right w:val="none" w:sz="0" w:space="0" w:color="auto"/>
                                          </w:divBdr>
                                        </w:div>
                                        <w:div w:id="596669683">
                                          <w:marLeft w:val="0"/>
                                          <w:marRight w:val="0"/>
                                          <w:marTop w:val="0"/>
                                          <w:marBottom w:val="0"/>
                                          <w:divBdr>
                                            <w:top w:val="none" w:sz="0" w:space="0" w:color="auto"/>
                                            <w:left w:val="none" w:sz="0" w:space="0" w:color="auto"/>
                                            <w:bottom w:val="none" w:sz="0" w:space="0" w:color="auto"/>
                                            <w:right w:val="none" w:sz="0" w:space="0" w:color="auto"/>
                                          </w:divBdr>
                                          <w:divsChild>
                                            <w:div w:id="1594244292">
                                              <w:marLeft w:val="0"/>
                                              <w:marRight w:val="0"/>
                                              <w:marTop w:val="0"/>
                                              <w:marBottom w:val="0"/>
                                              <w:divBdr>
                                                <w:top w:val="none" w:sz="0" w:space="0" w:color="auto"/>
                                                <w:left w:val="none" w:sz="0" w:space="0" w:color="auto"/>
                                                <w:bottom w:val="none" w:sz="0" w:space="0" w:color="auto"/>
                                                <w:right w:val="none" w:sz="0" w:space="0" w:color="auto"/>
                                              </w:divBdr>
                                            </w:div>
                                            <w:div w:id="1043679181">
                                              <w:marLeft w:val="0"/>
                                              <w:marRight w:val="0"/>
                                              <w:marTop w:val="0"/>
                                              <w:marBottom w:val="0"/>
                                              <w:divBdr>
                                                <w:top w:val="none" w:sz="0" w:space="0" w:color="auto"/>
                                                <w:left w:val="none" w:sz="0" w:space="0" w:color="auto"/>
                                                <w:bottom w:val="none" w:sz="0" w:space="0" w:color="auto"/>
                                                <w:right w:val="none" w:sz="0" w:space="0" w:color="auto"/>
                                              </w:divBdr>
                                            </w:div>
                                          </w:divsChild>
                                        </w:div>
                                        <w:div w:id="1546335159">
                                          <w:marLeft w:val="0"/>
                                          <w:marRight w:val="0"/>
                                          <w:marTop w:val="0"/>
                                          <w:marBottom w:val="0"/>
                                          <w:divBdr>
                                            <w:top w:val="none" w:sz="0" w:space="0" w:color="auto"/>
                                            <w:left w:val="none" w:sz="0" w:space="0" w:color="auto"/>
                                            <w:bottom w:val="none" w:sz="0" w:space="0" w:color="auto"/>
                                            <w:right w:val="none" w:sz="0" w:space="0" w:color="auto"/>
                                          </w:divBdr>
                                          <w:divsChild>
                                            <w:div w:id="1045759554">
                                              <w:marLeft w:val="0"/>
                                              <w:marRight w:val="0"/>
                                              <w:marTop w:val="0"/>
                                              <w:marBottom w:val="0"/>
                                              <w:divBdr>
                                                <w:top w:val="none" w:sz="0" w:space="0" w:color="auto"/>
                                                <w:left w:val="none" w:sz="0" w:space="0" w:color="auto"/>
                                                <w:bottom w:val="none" w:sz="0" w:space="0" w:color="auto"/>
                                                <w:right w:val="none" w:sz="0" w:space="0" w:color="auto"/>
                                              </w:divBdr>
                                            </w:div>
                                            <w:div w:id="753278874">
                                              <w:marLeft w:val="0"/>
                                              <w:marRight w:val="0"/>
                                              <w:marTop w:val="0"/>
                                              <w:marBottom w:val="0"/>
                                              <w:divBdr>
                                                <w:top w:val="none" w:sz="0" w:space="0" w:color="auto"/>
                                                <w:left w:val="none" w:sz="0" w:space="0" w:color="auto"/>
                                                <w:bottom w:val="none" w:sz="0" w:space="0" w:color="auto"/>
                                                <w:right w:val="none" w:sz="0" w:space="0" w:color="auto"/>
                                              </w:divBdr>
                                            </w:div>
                                          </w:divsChild>
                                        </w:div>
                                        <w:div w:id="1608076813">
                                          <w:marLeft w:val="0"/>
                                          <w:marRight w:val="0"/>
                                          <w:marTop w:val="0"/>
                                          <w:marBottom w:val="0"/>
                                          <w:divBdr>
                                            <w:top w:val="none" w:sz="0" w:space="0" w:color="auto"/>
                                            <w:left w:val="none" w:sz="0" w:space="0" w:color="auto"/>
                                            <w:bottom w:val="none" w:sz="0" w:space="0" w:color="auto"/>
                                            <w:right w:val="none" w:sz="0" w:space="0" w:color="auto"/>
                                          </w:divBdr>
                                          <w:divsChild>
                                            <w:div w:id="368184776">
                                              <w:marLeft w:val="0"/>
                                              <w:marRight w:val="0"/>
                                              <w:marTop w:val="0"/>
                                              <w:marBottom w:val="0"/>
                                              <w:divBdr>
                                                <w:top w:val="none" w:sz="0" w:space="0" w:color="auto"/>
                                                <w:left w:val="none" w:sz="0" w:space="0" w:color="auto"/>
                                                <w:bottom w:val="none" w:sz="0" w:space="0" w:color="auto"/>
                                                <w:right w:val="none" w:sz="0" w:space="0" w:color="auto"/>
                                              </w:divBdr>
                                            </w:div>
                                            <w:div w:id="757403718">
                                              <w:marLeft w:val="0"/>
                                              <w:marRight w:val="0"/>
                                              <w:marTop w:val="0"/>
                                              <w:marBottom w:val="0"/>
                                              <w:divBdr>
                                                <w:top w:val="none" w:sz="0" w:space="0" w:color="auto"/>
                                                <w:left w:val="none" w:sz="0" w:space="0" w:color="auto"/>
                                                <w:bottom w:val="none" w:sz="0" w:space="0" w:color="auto"/>
                                                <w:right w:val="none" w:sz="0" w:space="0" w:color="auto"/>
                                              </w:divBdr>
                                            </w:div>
                                          </w:divsChild>
                                        </w:div>
                                        <w:div w:id="521171217">
                                          <w:marLeft w:val="0"/>
                                          <w:marRight w:val="0"/>
                                          <w:marTop w:val="0"/>
                                          <w:marBottom w:val="0"/>
                                          <w:divBdr>
                                            <w:top w:val="none" w:sz="0" w:space="0" w:color="auto"/>
                                            <w:left w:val="none" w:sz="0" w:space="0" w:color="auto"/>
                                            <w:bottom w:val="none" w:sz="0" w:space="0" w:color="auto"/>
                                            <w:right w:val="none" w:sz="0" w:space="0" w:color="auto"/>
                                          </w:divBdr>
                                          <w:divsChild>
                                            <w:div w:id="1510019887">
                                              <w:marLeft w:val="0"/>
                                              <w:marRight w:val="0"/>
                                              <w:marTop w:val="0"/>
                                              <w:marBottom w:val="0"/>
                                              <w:divBdr>
                                                <w:top w:val="none" w:sz="0" w:space="0" w:color="auto"/>
                                                <w:left w:val="none" w:sz="0" w:space="0" w:color="auto"/>
                                                <w:bottom w:val="none" w:sz="0" w:space="0" w:color="auto"/>
                                                <w:right w:val="none" w:sz="0" w:space="0" w:color="auto"/>
                                              </w:divBdr>
                                            </w:div>
                                            <w:div w:id="1899634691">
                                              <w:marLeft w:val="0"/>
                                              <w:marRight w:val="0"/>
                                              <w:marTop w:val="0"/>
                                              <w:marBottom w:val="0"/>
                                              <w:divBdr>
                                                <w:top w:val="none" w:sz="0" w:space="0" w:color="auto"/>
                                                <w:left w:val="none" w:sz="0" w:space="0" w:color="auto"/>
                                                <w:bottom w:val="none" w:sz="0" w:space="0" w:color="auto"/>
                                                <w:right w:val="none" w:sz="0" w:space="0" w:color="auto"/>
                                              </w:divBdr>
                                            </w:div>
                                          </w:divsChild>
                                        </w:div>
                                        <w:div w:id="358508290">
                                          <w:marLeft w:val="0"/>
                                          <w:marRight w:val="0"/>
                                          <w:marTop w:val="0"/>
                                          <w:marBottom w:val="0"/>
                                          <w:divBdr>
                                            <w:top w:val="none" w:sz="0" w:space="0" w:color="auto"/>
                                            <w:left w:val="none" w:sz="0" w:space="0" w:color="auto"/>
                                            <w:bottom w:val="none" w:sz="0" w:space="0" w:color="auto"/>
                                            <w:right w:val="none" w:sz="0" w:space="0" w:color="auto"/>
                                          </w:divBdr>
                                          <w:divsChild>
                                            <w:div w:id="1308045123">
                                              <w:marLeft w:val="0"/>
                                              <w:marRight w:val="0"/>
                                              <w:marTop w:val="0"/>
                                              <w:marBottom w:val="0"/>
                                              <w:divBdr>
                                                <w:top w:val="none" w:sz="0" w:space="0" w:color="auto"/>
                                                <w:left w:val="none" w:sz="0" w:space="0" w:color="auto"/>
                                                <w:bottom w:val="none" w:sz="0" w:space="0" w:color="auto"/>
                                                <w:right w:val="none" w:sz="0" w:space="0" w:color="auto"/>
                                              </w:divBdr>
                                            </w:div>
                                            <w:div w:id="607349041">
                                              <w:marLeft w:val="0"/>
                                              <w:marRight w:val="0"/>
                                              <w:marTop w:val="0"/>
                                              <w:marBottom w:val="0"/>
                                              <w:divBdr>
                                                <w:top w:val="none" w:sz="0" w:space="0" w:color="auto"/>
                                                <w:left w:val="none" w:sz="0" w:space="0" w:color="auto"/>
                                                <w:bottom w:val="none" w:sz="0" w:space="0" w:color="auto"/>
                                                <w:right w:val="none" w:sz="0" w:space="0" w:color="auto"/>
                                              </w:divBdr>
                                            </w:div>
                                          </w:divsChild>
                                        </w:div>
                                        <w:div w:id="420488571">
                                          <w:marLeft w:val="0"/>
                                          <w:marRight w:val="0"/>
                                          <w:marTop w:val="0"/>
                                          <w:marBottom w:val="0"/>
                                          <w:divBdr>
                                            <w:top w:val="none" w:sz="0" w:space="0" w:color="auto"/>
                                            <w:left w:val="none" w:sz="0" w:space="0" w:color="auto"/>
                                            <w:bottom w:val="none" w:sz="0" w:space="0" w:color="auto"/>
                                            <w:right w:val="none" w:sz="0" w:space="0" w:color="auto"/>
                                          </w:divBdr>
                                          <w:divsChild>
                                            <w:div w:id="1893690129">
                                              <w:marLeft w:val="0"/>
                                              <w:marRight w:val="0"/>
                                              <w:marTop w:val="0"/>
                                              <w:marBottom w:val="0"/>
                                              <w:divBdr>
                                                <w:top w:val="none" w:sz="0" w:space="0" w:color="auto"/>
                                                <w:left w:val="none" w:sz="0" w:space="0" w:color="auto"/>
                                                <w:bottom w:val="none" w:sz="0" w:space="0" w:color="auto"/>
                                                <w:right w:val="none" w:sz="0" w:space="0" w:color="auto"/>
                                              </w:divBdr>
                                            </w:div>
                                            <w:div w:id="288048827">
                                              <w:marLeft w:val="0"/>
                                              <w:marRight w:val="0"/>
                                              <w:marTop w:val="0"/>
                                              <w:marBottom w:val="0"/>
                                              <w:divBdr>
                                                <w:top w:val="none" w:sz="0" w:space="0" w:color="auto"/>
                                                <w:left w:val="none" w:sz="0" w:space="0" w:color="auto"/>
                                                <w:bottom w:val="none" w:sz="0" w:space="0" w:color="auto"/>
                                                <w:right w:val="none" w:sz="0" w:space="0" w:color="auto"/>
                                              </w:divBdr>
                                            </w:div>
                                          </w:divsChild>
                                        </w:div>
                                        <w:div w:id="392239778">
                                          <w:marLeft w:val="0"/>
                                          <w:marRight w:val="0"/>
                                          <w:marTop w:val="0"/>
                                          <w:marBottom w:val="0"/>
                                          <w:divBdr>
                                            <w:top w:val="none" w:sz="0" w:space="0" w:color="auto"/>
                                            <w:left w:val="none" w:sz="0" w:space="0" w:color="auto"/>
                                            <w:bottom w:val="none" w:sz="0" w:space="0" w:color="auto"/>
                                            <w:right w:val="none" w:sz="0" w:space="0" w:color="auto"/>
                                          </w:divBdr>
                                          <w:divsChild>
                                            <w:div w:id="1877159629">
                                              <w:marLeft w:val="0"/>
                                              <w:marRight w:val="0"/>
                                              <w:marTop w:val="0"/>
                                              <w:marBottom w:val="0"/>
                                              <w:divBdr>
                                                <w:top w:val="none" w:sz="0" w:space="0" w:color="auto"/>
                                                <w:left w:val="none" w:sz="0" w:space="0" w:color="auto"/>
                                                <w:bottom w:val="none" w:sz="0" w:space="0" w:color="auto"/>
                                                <w:right w:val="none" w:sz="0" w:space="0" w:color="auto"/>
                                              </w:divBdr>
                                            </w:div>
                                            <w:div w:id="2059164722">
                                              <w:marLeft w:val="0"/>
                                              <w:marRight w:val="0"/>
                                              <w:marTop w:val="0"/>
                                              <w:marBottom w:val="0"/>
                                              <w:divBdr>
                                                <w:top w:val="none" w:sz="0" w:space="0" w:color="auto"/>
                                                <w:left w:val="none" w:sz="0" w:space="0" w:color="auto"/>
                                                <w:bottom w:val="none" w:sz="0" w:space="0" w:color="auto"/>
                                                <w:right w:val="none" w:sz="0" w:space="0" w:color="auto"/>
                                              </w:divBdr>
                                            </w:div>
                                          </w:divsChild>
                                        </w:div>
                                        <w:div w:id="1330910589">
                                          <w:marLeft w:val="0"/>
                                          <w:marRight w:val="0"/>
                                          <w:marTop w:val="0"/>
                                          <w:marBottom w:val="0"/>
                                          <w:divBdr>
                                            <w:top w:val="none" w:sz="0" w:space="0" w:color="auto"/>
                                            <w:left w:val="none" w:sz="0" w:space="0" w:color="auto"/>
                                            <w:bottom w:val="none" w:sz="0" w:space="0" w:color="auto"/>
                                            <w:right w:val="none" w:sz="0" w:space="0" w:color="auto"/>
                                          </w:divBdr>
                                          <w:divsChild>
                                            <w:div w:id="1088696594">
                                              <w:marLeft w:val="0"/>
                                              <w:marRight w:val="0"/>
                                              <w:marTop w:val="0"/>
                                              <w:marBottom w:val="0"/>
                                              <w:divBdr>
                                                <w:top w:val="none" w:sz="0" w:space="0" w:color="auto"/>
                                                <w:left w:val="none" w:sz="0" w:space="0" w:color="auto"/>
                                                <w:bottom w:val="none" w:sz="0" w:space="0" w:color="auto"/>
                                                <w:right w:val="none" w:sz="0" w:space="0" w:color="auto"/>
                                              </w:divBdr>
                                            </w:div>
                                            <w:div w:id="342366395">
                                              <w:marLeft w:val="0"/>
                                              <w:marRight w:val="0"/>
                                              <w:marTop w:val="0"/>
                                              <w:marBottom w:val="0"/>
                                              <w:divBdr>
                                                <w:top w:val="none" w:sz="0" w:space="0" w:color="auto"/>
                                                <w:left w:val="none" w:sz="0" w:space="0" w:color="auto"/>
                                                <w:bottom w:val="none" w:sz="0" w:space="0" w:color="auto"/>
                                                <w:right w:val="none" w:sz="0" w:space="0" w:color="auto"/>
                                              </w:divBdr>
                                            </w:div>
                                          </w:divsChild>
                                        </w:div>
                                        <w:div w:id="134762218">
                                          <w:marLeft w:val="0"/>
                                          <w:marRight w:val="0"/>
                                          <w:marTop w:val="0"/>
                                          <w:marBottom w:val="0"/>
                                          <w:divBdr>
                                            <w:top w:val="none" w:sz="0" w:space="0" w:color="auto"/>
                                            <w:left w:val="none" w:sz="0" w:space="0" w:color="auto"/>
                                            <w:bottom w:val="none" w:sz="0" w:space="0" w:color="auto"/>
                                            <w:right w:val="none" w:sz="0" w:space="0" w:color="auto"/>
                                          </w:divBdr>
                                          <w:divsChild>
                                            <w:div w:id="1568031869">
                                              <w:marLeft w:val="0"/>
                                              <w:marRight w:val="0"/>
                                              <w:marTop w:val="0"/>
                                              <w:marBottom w:val="0"/>
                                              <w:divBdr>
                                                <w:top w:val="none" w:sz="0" w:space="0" w:color="auto"/>
                                                <w:left w:val="none" w:sz="0" w:space="0" w:color="auto"/>
                                                <w:bottom w:val="none" w:sz="0" w:space="0" w:color="auto"/>
                                                <w:right w:val="none" w:sz="0" w:space="0" w:color="auto"/>
                                              </w:divBdr>
                                            </w:div>
                                            <w:div w:id="2070372649">
                                              <w:marLeft w:val="0"/>
                                              <w:marRight w:val="0"/>
                                              <w:marTop w:val="0"/>
                                              <w:marBottom w:val="0"/>
                                              <w:divBdr>
                                                <w:top w:val="none" w:sz="0" w:space="0" w:color="auto"/>
                                                <w:left w:val="none" w:sz="0" w:space="0" w:color="auto"/>
                                                <w:bottom w:val="none" w:sz="0" w:space="0" w:color="auto"/>
                                                <w:right w:val="none" w:sz="0" w:space="0" w:color="auto"/>
                                              </w:divBdr>
                                            </w:div>
                                          </w:divsChild>
                                        </w:div>
                                        <w:div w:id="1828276667">
                                          <w:marLeft w:val="0"/>
                                          <w:marRight w:val="0"/>
                                          <w:marTop w:val="0"/>
                                          <w:marBottom w:val="0"/>
                                          <w:divBdr>
                                            <w:top w:val="none" w:sz="0" w:space="0" w:color="auto"/>
                                            <w:left w:val="none" w:sz="0" w:space="0" w:color="auto"/>
                                            <w:bottom w:val="none" w:sz="0" w:space="0" w:color="auto"/>
                                            <w:right w:val="none" w:sz="0" w:space="0" w:color="auto"/>
                                          </w:divBdr>
                                          <w:divsChild>
                                            <w:div w:id="430509733">
                                              <w:marLeft w:val="0"/>
                                              <w:marRight w:val="0"/>
                                              <w:marTop w:val="0"/>
                                              <w:marBottom w:val="0"/>
                                              <w:divBdr>
                                                <w:top w:val="none" w:sz="0" w:space="0" w:color="auto"/>
                                                <w:left w:val="none" w:sz="0" w:space="0" w:color="auto"/>
                                                <w:bottom w:val="none" w:sz="0" w:space="0" w:color="auto"/>
                                                <w:right w:val="none" w:sz="0" w:space="0" w:color="auto"/>
                                              </w:divBdr>
                                            </w:div>
                                            <w:div w:id="1727605012">
                                              <w:marLeft w:val="0"/>
                                              <w:marRight w:val="0"/>
                                              <w:marTop w:val="0"/>
                                              <w:marBottom w:val="0"/>
                                              <w:divBdr>
                                                <w:top w:val="none" w:sz="0" w:space="0" w:color="auto"/>
                                                <w:left w:val="none" w:sz="0" w:space="0" w:color="auto"/>
                                                <w:bottom w:val="none" w:sz="0" w:space="0" w:color="auto"/>
                                                <w:right w:val="none" w:sz="0" w:space="0" w:color="auto"/>
                                              </w:divBdr>
                                            </w:div>
                                          </w:divsChild>
                                        </w:div>
                                        <w:div w:id="649938837">
                                          <w:marLeft w:val="0"/>
                                          <w:marRight w:val="0"/>
                                          <w:marTop w:val="0"/>
                                          <w:marBottom w:val="0"/>
                                          <w:divBdr>
                                            <w:top w:val="none" w:sz="0" w:space="0" w:color="auto"/>
                                            <w:left w:val="none" w:sz="0" w:space="0" w:color="auto"/>
                                            <w:bottom w:val="none" w:sz="0" w:space="0" w:color="auto"/>
                                            <w:right w:val="none" w:sz="0" w:space="0" w:color="auto"/>
                                          </w:divBdr>
                                          <w:divsChild>
                                            <w:div w:id="699815056">
                                              <w:marLeft w:val="0"/>
                                              <w:marRight w:val="0"/>
                                              <w:marTop w:val="0"/>
                                              <w:marBottom w:val="0"/>
                                              <w:divBdr>
                                                <w:top w:val="none" w:sz="0" w:space="0" w:color="auto"/>
                                                <w:left w:val="none" w:sz="0" w:space="0" w:color="auto"/>
                                                <w:bottom w:val="none" w:sz="0" w:space="0" w:color="auto"/>
                                                <w:right w:val="none" w:sz="0" w:space="0" w:color="auto"/>
                                              </w:divBdr>
                                            </w:div>
                                            <w:div w:id="77529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831446">
                                  <w:marLeft w:val="0"/>
                                  <w:marRight w:val="0"/>
                                  <w:marTop w:val="0"/>
                                  <w:marBottom w:val="0"/>
                                  <w:divBdr>
                                    <w:top w:val="none" w:sz="0" w:space="0" w:color="auto"/>
                                    <w:left w:val="none" w:sz="0" w:space="0" w:color="auto"/>
                                    <w:bottom w:val="none" w:sz="0" w:space="0" w:color="auto"/>
                                    <w:right w:val="none" w:sz="0" w:space="0" w:color="auto"/>
                                  </w:divBdr>
                                  <w:divsChild>
                                    <w:div w:id="1597132141">
                                      <w:marLeft w:val="0"/>
                                      <w:marRight w:val="0"/>
                                      <w:marTop w:val="0"/>
                                      <w:marBottom w:val="0"/>
                                      <w:divBdr>
                                        <w:top w:val="none" w:sz="0" w:space="0" w:color="auto"/>
                                        <w:left w:val="none" w:sz="0" w:space="0" w:color="auto"/>
                                        <w:bottom w:val="none" w:sz="0" w:space="0" w:color="auto"/>
                                        <w:right w:val="none" w:sz="0" w:space="0" w:color="auto"/>
                                      </w:divBdr>
                                    </w:div>
                                    <w:div w:id="2126846308">
                                      <w:marLeft w:val="0"/>
                                      <w:marRight w:val="0"/>
                                      <w:marTop w:val="0"/>
                                      <w:marBottom w:val="0"/>
                                      <w:divBdr>
                                        <w:top w:val="none" w:sz="0" w:space="0" w:color="auto"/>
                                        <w:left w:val="none" w:sz="0" w:space="0" w:color="auto"/>
                                        <w:bottom w:val="none" w:sz="0" w:space="0" w:color="auto"/>
                                        <w:right w:val="none" w:sz="0" w:space="0" w:color="auto"/>
                                      </w:divBdr>
                                    </w:div>
                                    <w:div w:id="622268913">
                                      <w:marLeft w:val="0"/>
                                      <w:marRight w:val="0"/>
                                      <w:marTop w:val="0"/>
                                      <w:marBottom w:val="0"/>
                                      <w:divBdr>
                                        <w:top w:val="none" w:sz="0" w:space="0" w:color="auto"/>
                                        <w:left w:val="none" w:sz="0" w:space="0" w:color="auto"/>
                                        <w:bottom w:val="none" w:sz="0" w:space="0" w:color="auto"/>
                                        <w:right w:val="none" w:sz="0" w:space="0" w:color="auto"/>
                                      </w:divBdr>
                                      <w:divsChild>
                                        <w:div w:id="259878137">
                                          <w:marLeft w:val="0"/>
                                          <w:marRight w:val="0"/>
                                          <w:marTop w:val="0"/>
                                          <w:marBottom w:val="0"/>
                                          <w:divBdr>
                                            <w:top w:val="none" w:sz="0" w:space="0" w:color="auto"/>
                                            <w:left w:val="none" w:sz="0" w:space="0" w:color="auto"/>
                                            <w:bottom w:val="none" w:sz="0" w:space="0" w:color="auto"/>
                                            <w:right w:val="none" w:sz="0" w:space="0" w:color="auto"/>
                                          </w:divBdr>
                                        </w:div>
                                        <w:div w:id="969440796">
                                          <w:marLeft w:val="0"/>
                                          <w:marRight w:val="0"/>
                                          <w:marTop w:val="0"/>
                                          <w:marBottom w:val="0"/>
                                          <w:divBdr>
                                            <w:top w:val="none" w:sz="0" w:space="0" w:color="auto"/>
                                            <w:left w:val="none" w:sz="0" w:space="0" w:color="auto"/>
                                            <w:bottom w:val="none" w:sz="0" w:space="0" w:color="auto"/>
                                            <w:right w:val="none" w:sz="0" w:space="0" w:color="auto"/>
                                          </w:divBdr>
                                        </w:div>
                                        <w:div w:id="495078306">
                                          <w:marLeft w:val="0"/>
                                          <w:marRight w:val="0"/>
                                          <w:marTop w:val="0"/>
                                          <w:marBottom w:val="0"/>
                                          <w:divBdr>
                                            <w:top w:val="none" w:sz="0" w:space="0" w:color="auto"/>
                                            <w:left w:val="none" w:sz="0" w:space="0" w:color="auto"/>
                                            <w:bottom w:val="none" w:sz="0" w:space="0" w:color="auto"/>
                                            <w:right w:val="none" w:sz="0" w:space="0" w:color="auto"/>
                                          </w:divBdr>
                                          <w:divsChild>
                                            <w:div w:id="808010321">
                                              <w:marLeft w:val="0"/>
                                              <w:marRight w:val="0"/>
                                              <w:marTop w:val="0"/>
                                              <w:marBottom w:val="0"/>
                                              <w:divBdr>
                                                <w:top w:val="none" w:sz="0" w:space="0" w:color="auto"/>
                                                <w:left w:val="none" w:sz="0" w:space="0" w:color="auto"/>
                                                <w:bottom w:val="none" w:sz="0" w:space="0" w:color="auto"/>
                                                <w:right w:val="none" w:sz="0" w:space="0" w:color="auto"/>
                                              </w:divBdr>
                                            </w:div>
                                            <w:div w:id="1261529119">
                                              <w:marLeft w:val="0"/>
                                              <w:marRight w:val="0"/>
                                              <w:marTop w:val="0"/>
                                              <w:marBottom w:val="0"/>
                                              <w:divBdr>
                                                <w:top w:val="none" w:sz="0" w:space="0" w:color="auto"/>
                                                <w:left w:val="none" w:sz="0" w:space="0" w:color="auto"/>
                                                <w:bottom w:val="none" w:sz="0" w:space="0" w:color="auto"/>
                                                <w:right w:val="none" w:sz="0" w:space="0" w:color="auto"/>
                                              </w:divBdr>
                                            </w:div>
                                          </w:divsChild>
                                        </w:div>
                                        <w:div w:id="1873228166">
                                          <w:marLeft w:val="0"/>
                                          <w:marRight w:val="0"/>
                                          <w:marTop w:val="0"/>
                                          <w:marBottom w:val="0"/>
                                          <w:divBdr>
                                            <w:top w:val="none" w:sz="0" w:space="0" w:color="auto"/>
                                            <w:left w:val="none" w:sz="0" w:space="0" w:color="auto"/>
                                            <w:bottom w:val="none" w:sz="0" w:space="0" w:color="auto"/>
                                            <w:right w:val="none" w:sz="0" w:space="0" w:color="auto"/>
                                          </w:divBdr>
                                          <w:divsChild>
                                            <w:div w:id="385764135">
                                              <w:marLeft w:val="0"/>
                                              <w:marRight w:val="0"/>
                                              <w:marTop w:val="0"/>
                                              <w:marBottom w:val="0"/>
                                              <w:divBdr>
                                                <w:top w:val="none" w:sz="0" w:space="0" w:color="auto"/>
                                                <w:left w:val="none" w:sz="0" w:space="0" w:color="auto"/>
                                                <w:bottom w:val="none" w:sz="0" w:space="0" w:color="auto"/>
                                                <w:right w:val="none" w:sz="0" w:space="0" w:color="auto"/>
                                              </w:divBdr>
                                            </w:div>
                                            <w:div w:id="885021939">
                                              <w:marLeft w:val="0"/>
                                              <w:marRight w:val="0"/>
                                              <w:marTop w:val="0"/>
                                              <w:marBottom w:val="0"/>
                                              <w:divBdr>
                                                <w:top w:val="none" w:sz="0" w:space="0" w:color="auto"/>
                                                <w:left w:val="none" w:sz="0" w:space="0" w:color="auto"/>
                                                <w:bottom w:val="none" w:sz="0" w:space="0" w:color="auto"/>
                                                <w:right w:val="none" w:sz="0" w:space="0" w:color="auto"/>
                                              </w:divBdr>
                                            </w:div>
                                          </w:divsChild>
                                        </w:div>
                                        <w:div w:id="28338262">
                                          <w:marLeft w:val="0"/>
                                          <w:marRight w:val="0"/>
                                          <w:marTop w:val="0"/>
                                          <w:marBottom w:val="0"/>
                                          <w:divBdr>
                                            <w:top w:val="none" w:sz="0" w:space="0" w:color="auto"/>
                                            <w:left w:val="none" w:sz="0" w:space="0" w:color="auto"/>
                                            <w:bottom w:val="none" w:sz="0" w:space="0" w:color="auto"/>
                                            <w:right w:val="none" w:sz="0" w:space="0" w:color="auto"/>
                                          </w:divBdr>
                                          <w:divsChild>
                                            <w:div w:id="2063094909">
                                              <w:marLeft w:val="0"/>
                                              <w:marRight w:val="0"/>
                                              <w:marTop w:val="0"/>
                                              <w:marBottom w:val="0"/>
                                              <w:divBdr>
                                                <w:top w:val="none" w:sz="0" w:space="0" w:color="auto"/>
                                                <w:left w:val="none" w:sz="0" w:space="0" w:color="auto"/>
                                                <w:bottom w:val="none" w:sz="0" w:space="0" w:color="auto"/>
                                                <w:right w:val="none" w:sz="0" w:space="0" w:color="auto"/>
                                              </w:divBdr>
                                            </w:div>
                                            <w:div w:id="1856652852">
                                              <w:marLeft w:val="0"/>
                                              <w:marRight w:val="0"/>
                                              <w:marTop w:val="0"/>
                                              <w:marBottom w:val="0"/>
                                              <w:divBdr>
                                                <w:top w:val="none" w:sz="0" w:space="0" w:color="auto"/>
                                                <w:left w:val="none" w:sz="0" w:space="0" w:color="auto"/>
                                                <w:bottom w:val="none" w:sz="0" w:space="0" w:color="auto"/>
                                                <w:right w:val="none" w:sz="0" w:space="0" w:color="auto"/>
                                              </w:divBdr>
                                            </w:div>
                                            <w:div w:id="1770932741">
                                              <w:marLeft w:val="0"/>
                                              <w:marRight w:val="0"/>
                                              <w:marTop w:val="0"/>
                                              <w:marBottom w:val="0"/>
                                              <w:divBdr>
                                                <w:top w:val="none" w:sz="0" w:space="0" w:color="auto"/>
                                                <w:left w:val="none" w:sz="0" w:space="0" w:color="auto"/>
                                                <w:bottom w:val="none" w:sz="0" w:space="0" w:color="auto"/>
                                                <w:right w:val="none" w:sz="0" w:space="0" w:color="auto"/>
                                              </w:divBdr>
                                              <w:divsChild>
                                                <w:div w:id="1468012331">
                                                  <w:marLeft w:val="0"/>
                                                  <w:marRight w:val="0"/>
                                                  <w:marTop w:val="0"/>
                                                  <w:marBottom w:val="0"/>
                                                  <w:divBdr>
                                                    <w:top w:val="none" w:sz="0" w:space="0" w:color="auto"/>
                                                    <w:left w:val="none" w:sz="0" w:space="0" w:color="auto"/>
                                                    <w:bottom w:val="none" w:sz="0" w:space="0" w:color="auto"/>
                                                    <w:right w:val="none" w:sz="0" w:space="0" w:color="auto"/>
                                                  </w:divBdr>
                                                </w:div>
                                                <w:div w:id="1387800371">
                                                  <w:marLeft w:val="0"/>
                                                  <w:marRight w:val="0"/>
                                                  <w:marTop w:val="0"/>
                                                  <w:marBottom w:val="0"/>
                                                  <w:divBdr>
                                                    <w:top w:val="none" w:sz="0" w:space="0" w:color="auto"/>
                                                    <w:left w:val="none" w:sz="0" w:space="0" w:color="auto"/>
                                                    <w:bottom w:val="none" w:sz="0" w:space="0" w:color="auto"/>
                                                    <w:right w:val="none" w:sz="0" w:space="0" w:color="auto"/>
                                                  </w:divBdr>
                                                </w:div>
                                              </w:divsChild>
                                            </w:div>
                                            <w:div w:id="1212839907">
                                              <w:marLeft w:val="0"/>
                                              <w:marRight w:val="0"/>
                                              <w:marTop w:val="0"/>
                                              <w:marBottom w:val="0"/>
                                              <w:divBdr>
                                                <w:top w:val="none" w:sz="0" w:space="0" w:color="auto"/>
                                                <w:left w:val="none" w:sz="0" w:space="0" w:color="auto"/>
                                                <w:bottom w:val="none" w:sz="0" w:space="0" w:color="auto"/>
                                                <w:right w:val="none" w:sz="0" w:space="0" w:color="auto"/>
                                              </w:divBdr>
                                              <w:divsChild>
                                                <w:div w:id="916284598">
                                                  <w:marLeft w:val="0"/>
                                                  <w:marRight w:val="0"/>
                                                  <w:marTop w:val="0"/>
                                                  <w:marBottom w:val="0"/>
                                                  <w:divBdr>
                                                    <w:top w:val="none" w:sz="0" w:space="0" w:color="auto"/>
                                                    <w:left w:val="none" w:sz="0" w:space="0" w:color="auto"/>
                                                    <w:bottom w:val="none" w:sz="0" w:space="0" w:color="auto"/>
                                                    <w:right w:val="none" w:sz="0" w:space="0" w:color="auto"/>
                                                  </w:divBdr>
                                                </w:div>
                                                <w:div w:id="913588601">
                                                  <w:marLeft w:val="0"/>
                                                  <w:marRight w:val="0"/>
                                                  <w:marTop w:val="0"/>
                                                  <w:marBottom w:val="0"/>
                                                  <w:divBdr>
                                                    <w:top w:val="none" w:sz="0" w:space="0" w:color="auto"/>
                                                    <w:left w:val="none" w:sz="0" w:space="0" w:color="auto"/>
                                                    <w:bottom w:val="none" w:sz="0" w:space="0" w:color="auto"/>
                                                    <w:right w:val="none" w:sz="0" w:space="0" w:color="auto"/>
                                                  </w:divBdr>
                                                </w:div>
                                              </w:divsChild>
                                            </w:div>
                                            <w:div w:id="1193105104">
                                              <w:marLeft w:val="0"/>
                                              <w:marRight w:val="0"/>
                                              <w:marTop w:val="0"/>
                                              <w:marBottom w:val="0"/>
                                              <w:divBdr>
                                                <w:top w:val="none" w:sz="0" w:space="0" w:color="auto"/>
                                                <w:left w:val="none" w:sz="0" w:space="0" w:color="auto"/>
                                                <w:bottom w:val="none" w:sz="0" w:space="0" w:color="auto"/>
                                                <w:right w:val="none" w:sz="0" w:space="0" w:color="auto"/>
                                              </w:divBdr>
                                              <w:divsChild>
                                                <w:div w:id="1923951165">
                                                  <w:marLeft w:val="0"/>
                                                  <w:marRight w:val="0"/>
                                                  <w:marTop w:val="0"/>
                                                  <w:marBottom w:val="0"/>
                                                  <w:divBdr>
                                                    <w:top w:val="none" w:sz="0" w:space="0" w:color="auto"/>
                                                    <w:left w:val="none" w:sz="0" w:space="0" w:color="auto"/>
                                                    <w:bottom w:val="none" w:sz="0" w:space="0" w:color="auto"/>
                                                    <w:right w:val="none" w:sz="0" w:space="0" w:color="auto"/>
                                                  </w:divBdr>
                                                </w:div>
                                                <w:div w:id="2037344595">
                                                  <w:marLeft w:val="0"/>
                                                  <w:marRight w:val="0"/>
                                                  <w:marTop w:val="0"/>
                                                  <w:marBottom w:val="0"/>
                                                  <w:divBdr>
                                                    <w:top w:val="none" w:sz="0" w:space="0" w:color="auto"/>
                                                    <w:left w:val="none" w:sz="0" w:space="0" w:color="auto"/>
                                                    <w:bottom w:val="none" w:sz="0" w:space="0" w:color="auto"/>
                                                    <w:right w:val="none" w:sz="0" w:space="0" w:color="auto"/>
                                                  </w:divBdr>
                                                </w:div>
                                              </w:divsChild>
                                            </w:div>
                                            <w:div w:id="1091967584">
                                              <w:marLeft w:val="0"/>
                                              <w:marRight w:val="0"/>
                                              <w:marTop w:val="0"/>
                                              <w:marBottom w:val="0"/>
                                              <w:divBdr>
                                                <w:top w:val="none" w:sz="0" w:space="0" w:color="auto"/>
                                                <w:left w:val="none" w:sz="0" w:space="0" w:color="auto"/>
                                                <w:bottom w:val="none" w:sz="0" w:space="0" w:color="auto"/>
                                                <w:right w:val="none" w:sz="0" w:space="0" w:color="auto"/>
                                              </w:divBdr>
                                              <w:divsChild>
                                                <w:div w:id="116225004">
                                                  <w:marLeft w:val="0"/>
                                                  <w:marRight w:val="0"/>
                                                  <w:marTop w:val="0"/>
                                                  <w:marBottom w:val="0"/>
                                                  <w:divBdr>
                                                    <w:top w:val="none" w:sz="0" w:space="0" w:color="auto"/>
                                                    <w:left w:val="none" w:sz="0" w:space="0" w:color="auto"/>
                                                    <w:bottom w:val="none" w:sz="0" w:space="0" w:color="auto"/>
                                                    <w:right w:val="none" w:sz="0" w:space="0" w:color="auto"/>
                                                  </w:divBdr>
                                                </w:div>
                                                <w:div w:id="1281953197">
                                                  <w:marLeft w:val="0"/>
                                                  <w:marRight w:val="0"/>
                                                  <w:marTop w:val="0"/>
                                                  <w:marBottom w:val="0"/>
                                                  <w:divBdr>
                                                    <w:top w:val="none" w:sz="0" w:space="0" w:color="auto"/>
                                                    <w:left w:val="none" w:sz="0" w:space="0" w:color="auto"/>
                                                    <w:bottom w:val="none" w:sz="0" w:space="0" w:color="auto"/>
                                                    <w:right w:val="none" w:sz="0" w:space="0" w:color="auto"/>
                                                  </w:divBdr>
                                                </w:div>
                                              </w:divsChild>
                                            </w:div>
                                            <w:div w:id="248783026">
                                              <w:marLeft w:val="0"/>
                                              <w:marRight w:val="0"/>
                                              <w:marTop w:val="0"/>
                                              <w:marBottom w:val="0"/>
                                              <w:divBdr>
                                                <w:top w:val="none" w:sz="0" w:space="0" w:color="auto"/>
                                                <w:left w:val="none" w:sz="0" w:space="0" w:color="auto"/>
                                                <w:bottom w:val="none" w:sz="0" w:space="0" w:color="auto"/>
                                                <w:right w:val="none" w:sz="0" w:space="0" w:color="auto"/>
                                              </w:divBdr>
                                              <w:divsChild>
                                                <w:div w:id="1803962885">
                                                  <w:marLeft w:val="0"/>
                                                  <w:marRight w:val="0"/>
                                                  <w:marTop w:val="0"/>
                                                  <w:marBottom w:val="0"/>
                                                  <w:divBdr>
                                                    <w:top w:val="none" w:sz="0" w:space="0" w:color="auto"/>
                                                    <w:left w:val="none" w:sz="0" w:space="0" w:color="auto"/>
                                                    <w:bottom w:val="none" w:sz="0" w:space="0" w:color="auto"/>
                                                    <w:right w:val="none" w:sz="0" w:space="0" w:color="auto"/>
                                                  </w:divBdr>
                                                </w:div>
                                                <w:div w:id="1032153369">
                                                  <w:marLeft w:val="0"/>
                                                  <w:marRight w:val="0"/>
                                                  <w:marTop w:val="0"/>
                                                  <w:marBottom w:val="0"/>
                                                  <w:divBdr>
                                                    <w:top w:val="none" w:sz="0" w:space="0" w:color="auto"/>
                                                    <w:left w:val="none" w:sz="0" w:space="0" w:color="auto"/>
                                                    <w:bottom w:val="none" w:sz="0" w:space="0" w:color="auto"/>
                                                    <w:right w:val="none" w:sz="0" w:space="0" w:color="auto"/>
                                                  </w:divBdr>
                                                </w:div>
                                              </w:divsChild>
                                            </w:div>
                                            <w:div w:id="1977181605">
                                              <w:marLeft w:val="0"/>
                                              <w:marRight w:val="0"/>
                                              <w:marTop w:val="0"/>
                                              <w:marBottom w:val="0"/>
                                              <w:divBdr>
                                                <w:top w:val="none" w:sz="0" w:space="0" w:color="auto"/>
                                                <w:left w:val="none" w:sz="0" w:space="0" w:color="auto"/>
                                                <w:bottom w:val="none" w:sz="0" w:space="0" w:color="auto"/>
                                                <w:right w:val="none" w:sz="0" w:space="0" w:color="auto"/>
                                              </w:divBdr>
                                              <w:divsChild>
                                                <w:div w:id="1672945747">
                                                  <w:marLeft w:val="0"/>
                                                  <w:marRight w:val="0"/>
                                                  <w:marTop w:val="0"/>
                                                  <w:marBottom w:val="0"/>
                                                  <w:divBdr>
                                                    <w:top w:val="none" w:sz="0" w:space="0" w:color="auto"/>
                                                    <w:left w:val="none" w:sz="0" w:space="0" w:color="auto"/>
                                                    <w:bottom w:val="none" w:sz="0" w:space="0" w:color="auto"/>
                                                    <w:right w:val="none" w:sz="0" w:space="0" w:color="auto"/>
                                                  </w:divBdr>
                                                </w:div>
                                                <w:div w:id="410585088">
                                                  <w:marLeft w:val="0"/>
                                                  <w:marRight w:val="0"/>
                                                  <w:marTop w:val="0"/>
                                                  <w:marBottom w:val="0"/>
                                                  <w:divBdr>
                                                    <w:top w:val="none" w:sz="0" w:space="0" w:color="auto"/>
                                                    <w:left w:val="none" w:sz="0" w:space="0" w:color="auto"/>
                                                    <w:bottom w:val="none" w:sz="0" w:space="0" w:color="auto"/>
                                                    <w:right w:val="none" w:sz="0" w:space="0" w:color="auto"/>
                                                  </w:divBdr>
                                                </w:div>
                                              </w:divsChild>
                                            </w:div>
                                            <w:div w:id="248929660">
                                              <w:marLeft w:val="0"/>
                                              <w:marRight w:val="0"/>
                                              <w:marTop w:val="0"/>
                                              <w:marBottom w:val="0"/>
                                              <w:divBdr>
                                                <w:top w:val="none" w:sz="0" w:space="0" w:color="auto"/>
                                                <w:left w:val="none" w:sz="0" w:space="0" w:color="auto"/>
                                                <w:bottom w:val="none" w:sz="0" w:space="0" w:color="auto"/>
                                                <w:right w:val="none" w:sz="0" w:space="0" w:color="auto"/>
                                              </w:divBdr>
                                              <w:divsChild>
                                                <w:div w:id="25522107">
                                                  <w:marLeft w:val="0"/>
                                                  <w:marRight w:val="0"/>
                                                  <w:marTop w:val="0"/>
                                                  <w:marBottom w:val="0"/>
                                                  <w:divBdr>
                                                    <w:top w:val="none" w:sz="0" w:space="0" w:color="auto"/>
                                                    <w:left w:val="none" w:sz="0" w:space="0" w:color="auto"/>
                                                    <w:bottom w:val="none" w:sz="0" w:space="0" w:color="auto"/>
                                                    <w:right w:val="none" w:sz="0" w:space="0" w:color="auto"/>
                                                  </w:divBdr>
                                                </w:div>
                                                <w:div w:id="92015180">
                                                  <w:marLeft w:val="0"/>
                                                  <w:marRight w:val="0"/>
                                                  <w:marTop w:val="0"/>
                                                  <w:marBottom w:val="0"/>
                                                  <w:divBdr>
                                                    <w:top w:val="none" w:sz="0" w:space="0" w:color="auto"/>
                                                    <w:left w:val="none" w:sz="0" w:space="0" w:color="auto"/>
                                                    <w:bottom w:val="none" w:sz="0" w:space="0" w:color="auto"/>
                                                    <w:right w:val="none" w:sz="0" w:space="0" w:color="auto"/>
                                                  </w:divBdr>
                                                </w:div>
                                              </w:divsChild>
                                            </w:div>
                                            <w:div w:id="1949268347">
                                              <w:marLeft w:val="0"/>
                                              <w:marRight w:val="0"/>
                                              <w:marTop w:val="0"/>
                                              <w:marBottom w:val="0"/>
                                              <w:divBdr>
                                                <w:top w:val="none" w:sz="0" w:space="0" w:color="auto"/>
                                                <w:left w:val="none" w:sz="0" w:space="0" w:color="auto"/>
                                                <w:bottom w:val="none" w:sz="0" w:space="0" w:color="auto"/>
                                                <w:right w:val="none" w:sz="0" w:space="0" w:color="auto"/>
                                              </w:divBdr>
                                              <w:divsChild>
                                                <w:div w:id="1873105084">
                                                  <w:marLeft w:val="0"/>
                                                  <w:marRight w:val="0"/>
                                                  <w:marTop w:val="0"/>
                                                  <w:marBottom w:val="0"/>
                                                  <w:divBdr>
                                                    <w:top w:val="none" w:sz="0" w:space="0" w:color="auto"/>
                                                    <w:left w:val="none" w:sz="0" w:space="0" w:color="auto"/>
                                                    <w:bottom w:val="none" w:sz="0" w:space="0" w:color="auto"/>
                                                    <w:right w:val="none" w:sz="0" w:space="0" w:color="auto"/>
                                                  </w:divBdr>
                                                </w:div>
                                                <w:div w:id="1506282029">
                                                  <w:marLeft w:val="0"/>
                                                  <w:marRight w:val="0"/>
                                                  <w:marTop w:val="0"/>
                                                  <w:marBottom w:val="0"/>
                                                  <w:divBdr>
                                                    <w:top w:val="none" w:sz="0" w:space="0" w:color="auto"/>
                                                    <w:left w:val="none" w:sz="0" w:space="0" w:color="auto"/>
                                                    <w:bottom w:val="none" w:sz="0" w:space="0" w:color="auto"/>
                                                    <w:right w:val="none" w:sz="0" w:space="0" w:color="auto"/>
                                                  </w:divBdr>
                                                </w:div>
                                              </w:divsChild>
                                            </w:div>
                                            <w:div w:id="1201627213">
                                              <w:marLeft w:val="0"/>
                                              <w:marRight w:val="0"/>
                                              <w:marTop w:val="0"/>
                                              <w:marBottom w:val="0"/>
                                              <w:divBdr>
                                                <w:top w:val="none" w:sz="0" w:space="0" w:color="auto"/>
                                                <w:left w:val="none" w:sz="0" w:space="0" w:color="auto"/>
                                                <w:bottom w:val="none" w:sz="0" w:space="0" w:color="auto"/>
                                                <w:right w:val="none" w:sz="0" w:space="0" w:color="auto"/>
                                              </w:divBdr>
                                              <w:divsChild>
                                                <w:div w:id="72510423">
                                                  <w:marLeft w:val="0"/>
                                                  <w:marRight w:val="0"/>
                                                  <w:marTop w:val="0"/>
                                                  <w:marBottom w:val="0"/>
                                                  <w:divBdr>
                                                    <w:top w:val="none" w:sz="0" w:space="0" w:color="auto"/>
                                                    <w:left w:val="none" w:sz="0" w:space="0" w:color="auto"/>
                                                    <w:bottom w:val="none" w:sz="0" w:space="0" w:color="auto"/>
                                                    <w:right w:val="none" w:sz="0" w:space="0" w:color="auto"/>
                                                  </w:divBdr>
                                                </w:div>
                                                <w:div w:id="896167308">
                                                  <w:marLeft w:val="0"/>
                                                  <w:marRight w:val="0"/>
                                                  <w:marTop w:val="0"/>
                                                  <w:marBottom w:val="0"/>
                                                  <w:divBdr>
                                                    <w:top w:val="none" w:sz="0" w:space="0" w:color="auto"/>
                                                    <w:left w:val="none" w:sz="0" w:space="0" w:color="auto"/>
                                                    <w:bottom w:val="none" w:sz="0" w:space="0" w:color="auto"/>
                                                    <w:right w:val="none" w:sz="0" w:space="0" w:color="auto"/>
                                                  </w:divBdr>
                                                </w:div>
                                              </w:divsChild>
                                            </w:div>
                                            <w:div w:id="1319193873">
                                              <w:marLeft w:val="0"/>
                                              <w:marRight w:val="0"/>
                                              <w:marTop w:val="0"/>
                                              <w:marBottom w:val="0"/>
                                              <w:divBdr>
                                                <w:top w:val="none" w:sz="0" w:space="0" w:color="auto"/>
                                                <w:left w:val="none" w:sz="0" w:space="0" w:color="auto"/>
                                                <w:bottom w:val="none" w:sz="0" w:space="0" w:color="auto"/>
                                                <w:right w:val="none" w:sz="0" w:space="0" w:color="auto"/>
                                              </w:divBdr>
                                              <w:divsChild>
                                                <w:div w:id="316229376">
                                                  <w:marLeft w:val="0"/>
                                                  <w:marRight w:val="0"/>
                                                  <w:marTop w:val="0"/>
                                                  <w:marBottom w:val="0"/>
                                                  <w:divBdr>
                                                    <w:top w:val="none" w:sz="0" w:space="0" w:color="auto"/>
                                                    <w:left w:val="none" w:sz="0" w:space="0" w:color="auto"/>
                                                    <w:bottom w:val="none" w:sz="0" w:space="0" w:color="auto"/>
                                                    <w:right w:val="none" w:sz="0" w:space="0" w:color="auto"/>
                                                  </w:divBdr>
                                                </w:div>
                                                <w:div w:id="1474254843">
                                                  <w:marLeft w:val="0"/>
                                                  <w:marRight w:val="0"/>
                                                  <w:marTop w:val="0"/>
                                                  <w:marBottom w:val="0"/>
                                                  <w:divBdr>
                                                    <w:top w:val="none" w:sz="0" w:space="0" w:color="auto"/>
                                                    <w:left w:val="none" w:sz="0" w:space="0" w:color="auto"/>
                                                    <w:bottom w:val="none" w:sz="0" w:space="0" w:color="auto"/>
                                                    <w:right w:val="none" w:sz="0" w:space="0" w:color="auto"/>
                                                  </w:divBdr>
                                                </w:div>
                                              </w:divsChild>
                                            </w:div>
                                            <w:div w:id="313536388">
                                              <w:marLeft w:val="0"/>
                                              <w:marRight w:val="0"/>
                                              <w:marTop w:val="0"/>
                                              <w:marBottom w:val="0"/>
                                              <w:divBdr>
                                                <w:top w:val="none" w:sz="0" w:space="0" w:color="auto"/>
                                                <w:left w:val="none" w:sz="0" w:space="0" w:color="auto"/>
                                                <w:bottom w:val="none" w:sz="0" w:space="0" w:color="auto"/>
                                                <w:right w:val="none" w:sz="0" w:space="0" w:color="auto"/>
                                              </w:divBdr>
                                              <w:divsChild>
                                                <w:div w:id="545945795">
                                                  <w:marLeft w:val="0"/>
                                                  <w:marRight w:val="0"/>
                                                  <w:marTop w:val="0"/>
                                                  <w:marBottom w:val="0"/>
                                                  <w:divBdr>
                                                    <w:top w:val="none" w:sz="0" w:space="0" w:color="auto"/>
                                                    <w:left w:val="none" w:sz="0" w:space="0" w:color="auto"/>
                                                    <w:bottom w:val="none" w:sz="0" w:space="0" w:color="auto"/>
                                                    <w:right w:val="none" w:sz="0" w:space="0" w:color="auto"/>
                                                  </w:divBdr>
                                                </w:div>
                                                <w:div w:id="11783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684474">
                                          <w:marLeft w:val="0"/>
                                          <w:marRight w:val="0"/>
                                          <w:marTop w:val="0"/>
                                          <w:marBottom w:val="0"/>
                                          <w:divBdr>
                                            <w:top w:val="none" w:sz="0" w:space="0" w:color="auto"/>
                                            <w:left w:val="none" w:sz="0" w:space="0" w:color="auto"/>
                                            <w:bottom w:val="none" w:sz="0" w:space="0" w:color="auto"/>
                                            <w:right w:val="none" w:sz="0" w:space="0" w:color="auto"/>
                                          </w:divBdr>
                                          <w:divsChild>
                                            <w:div w:id="1372607094">
                                              <w:marLeft w:val="0"/>
                                              <w:marRight w:val="0"/>
                                              <w:marTop w:val="0"/>
                                              <w:marBottom w:val="0"/>
                                              <w:divBdr>
                                                <w:top w:val="none" w:sz="0" w:space="0" w:color="auto"/>
                                                <w:left w:val="none" w:sz="0" w:space="0" w:color="auto"/>
                                                <w:bottom w:val="none" w:sz="0" w:space="0" w:color="auto"/>
                                                <w:right w:val="none" w:sz="0" w:space="0" w:color="auto"/>
                                              </w:divBdr>
                                            </w:div>
                                            <w:div w:id="32108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89589">
                                      <w:marLeft w:val="0"/>
                                      <w:marRight w:val="0"/>
                                      <w:marTop w:val="0"/>
                                      <w:marBottom w:val="0"/>
                                      <w:divBdr>
                                        <w:top w:val="none" w:sz="0" w:space="0" w:color="auto"/>
                                        <w:left w:val="none" w:sz="0" w:space="0" w:color="auto"/>
                                        <w:bottom w:val="none" w:sz="0" w:space="0" w:color="auto"/>
                                        <w:right w:val="none" w:sz="0" w:space="0" w:color="auto"/>
                                      </w:divBdr>
                                      <w:divsChild>
                                        <w:div w:id="1625429860">
                                          <w:marLeft w:val="0"/>
                                          <w:marRight w:val="0"/>
                                          <w:marTop w:val="0"/>
                                          <w:marBottom w:val="0"/>
                                          <w:divBdr>
                                            <w:top w:val="none" w:sz="0" w:space="0" w:color="auto"/>
                                            <w:left w:val="none" w:sz="0" w:space="0" w:color="auto"/>
                                            <w:bottom w:val="none" w:sz="0" w:space="0" w:color="auto"/>
                                            <w:right w:val="none" w:sz="0" w:space="0" w:color="auto"/>
                                          </w:divBdr>
                                        </w:div>
                                        <w:div w:id="1880319108">
                                          <w:marLeft w:val="0"/>
                                          <w:marRight w:val="0"/>
                                          <w:marTop w:val="0"/>
                                          <w:marBottom w:val="0"/>
                                          <w:divBdr>
                                            <w:top w:val="none" w:sz="0" w:space="0" w:color="auto"/>
                                            <w:left w:val="none" w:sz="0" w:space="0" w:color="auto"/>
                                            <w:bottom w:val="none" w:sz="0" w:space="0" w:color="auto"/>
                                            <w:right w:val="none" w:sz="0" w:space="0" w:color="auto"/>
                                          </w:divBdr>
                                        </w:div>
                                        <w:div w:id="61023350">
                                          <w:marLeft w:val="0"/>
                                          <w:marRight w:val="0"/>
                                          <w:marTop w:val="0"/>
                                          <w:marBottom w:val="0"/>
                                          <w:divBdr>
                                            <w:top w:val="none" w:sz="0" w:space="0" w:color="auto"/>
                                            <w:left w:val="none" w:sz="0" w:space="0" w:color="auto"/>
                                            <w:bottom w:val="none" w:sz="0" w:space="0" w:color="auto"/>
                                            <w:right w:val="none" w:sz="0" w:space="0" w:color="auto"/>
                                          </w:divBdr>
                                          <w:divsChild>
                                            <w:div w:id="871571330">
                                              <w:marLeft w:val="0"/>
                                              <w:marRight w:val="0"/>
                                              <w:marTop w:val="0"/>
                                              <w:marBottom w:val="0"/>
                                              <w:divBdr>
                                                <w:top w:val="none" w:sz="0" w:space="0" w:color="auto"/>
                                                <w:left w:val="none" w:sz="0" w:space="0" w:color="auto"/>
                                                <w:bottom w:val="none" w:sz="0" w:space="0" w:color="auto"/>
                                                <w:right w:val="none" w:sz="0" w:space="0" w:color="auto"/>
                                              </w:divBdr>
                                            </w:div>
                                            <w:div w:id="1483812293">
                                              <w:marLeft w:val="0"/>
                                              <w:marRight w:val="0"/>
                                              <w:marTop w:val="0"/>
                                              <w:marBottom w:val="0"/>
                                              <w:divBdr>
                                                <w:top w:val="none" w:sz="0" w:space="0" w:color="auto"/>
                                                <w:left w:val="none" w:sz="0" w:space="0" w:color="auto"/>
                                                <w:bottom w:val="none" w:sz="0" w:space="0" w:color="auto"/>
                                                <w:right w:val="none" w:sz="0" w:space="0" w:color="auto"/>
                                              </w:divBdr>
                                            </w:div>
                                          </w:divsChild>
                                        </w:div>
                                        <w:div w:id="1117527732">
                                          <w:marLeft w:val="0"/>
                                          <w:marRight w:val="0"/>
                                          <w:marTop w:val="0"/>
                                          <w:marBottom w:val="0"/>
                                          <w:divBdr>
                                            <w:top w:val="none" w:sz="0" w:space="0" w:color="auto"/>
                                            <w:left w:val="none" w:sz="0" w:space="0" w:color="auto"/>
                                            <w:bottom w:val="none" w:sz="0" w:space="0" w:color="auto"/>
                                            <w:right w:val="none" w:sz="0" w:space="0" w:color="auto"/>
                                          </w:divBdr>
                                          <w:divsChild>
                                            <w:div w:id="1705058064">
                                              <w:marLeft w:val="0"/>
                                              <w:marRight w:val="0"/>
                                              <w:marTop w:val="0"/>
                                              <w:marBottom w:val="0"/>
                                              <w:divBdr>
                                                <w:top w:val="none" w:sz="0" w:space="0" w:color="auto"/>
                                                <w:left w:val="none" w:sz="0" w:space="0" w:color="auto"/>
                                                <w:bottom w:val="none" w:sz="0" w:space="0" w:color="auto"/>
                                                <w:right w:val="none" w:sz="0" w:space="0" w:color="auto"/>
                                              </w:divBdr>
                                            </w:div>
                                            <w:div w:id="1122458015">
                                              <w:marLeft w:val="0"/>
                                              <w:marRight w:val="0"/>
                                              <w:marTop w:val="0"/>
                                              <w:marBottom w:val="0"/>
                                              <w:divBdr>
                                                <w:top w:val="none" w:sz="0" w:space="0" w:color="auto"/>
                                                <w:left w:val="none" w:sz="0" w:space="0" w:color="auto"/>
                                                <w:bottom w:val="none" w:sz="0" w:space="0" w:color="auto"/>
                                                <w:right w:val="none" w:sz="0" w:space="0" w:color="auto"/>
                                              </w:divBdr>
                                            </w:div>
                                          </w:divsChild>
                                        </w:div>
                                        <w:div w:id="1796824161">
                                          <w:marLeft w:val="0"/>
                                          <w:marRight w:val="0"/>
                                          <w:marTop w:val="0"/>
                                          <w:marBottom w:val="0"/>
                                          <w:divBdr>
                                            <w:top w:val="none" w:sz="0" w:space="0" w:color="auto"/>
                                            <w:left w:val="none" w:sz="0" w:space="0" w:color="auto"/>
                                            <w:bottom w:val="none" w:sz="0" w:space="0" w:color="auto"/>
                                            <w:right w:val="none" w:sz="0" w:space="0" w:color="auto"/>
                                          </w:divBdr>
                                          <w:divsChild>
                                            <w:div w:id="1813256239">
                                              <w:marLeft w:val="0"/>
                                              <w:marRight w:val="0"/>
                                              <w:marTop w:val="0"/>
                                              <w:marBottom w:val="0"/>
                                              <w:divBdr>
                                                <w:top w:val="none" w:sz="0" w:space="0" w:color="auto"/>
                                                <w:left w:val="none" w:sz="0" w:space="0" w:color="auto"/>
                                                <w:bottom w:val="none" w:sz="0" w:space="0" w:color="auto"/>
                                                <w:right w:val="none" w:sz="0" w:space="0" w:color="auto"/>
                                              </w:divBdr>
                                            </w:div>
                                            <w:div w:id="166547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48688">
                                      <w:marLeft w:val="0"/>
                                      <w:marRight w:val="0"/>
                                      <w:marTop w:val="0"/>
                                      <w:marBottom w:val="0"/>
                                      <w:divBdr>
                                        <w:top w:val="none" w:sz="0" w:space="0" w:color="auto"/>
                                        <w:left w:val="none" w:sz="0" w:space="0" w:color="auto"/>
                                        <w:bottom w:val="none" w:sz="0" w:space="0" w:color="auto"/>
                                        <w:right w:val="none" w:sz="0" w:space="0" w:color="auto"/>
                                      </w:divBdr>
                                      <w:divsChild>
                                        <w:div w:id="101151706">
                                          <w:marLeft w:val="0"/>
                                          <w:marRight w:val="0"/>
                                          <w:marTop w:val="0"/>
                                          <w:marBottom w:val="0"/>
                                          <w:divBdr>
                                            <w:top w:val="none" w:sz="0" w:space="0" w:color="auto"/>
                                            <w:left w:val="none" w:sz="0" w:space="0" w:color="auto"/>
                                            <w:bottom w:val="none" w:sz="0" w:space="0" w:color="auto"/>
                                            <w:right w:val="none" w:sz="0" w:space="0" w:color="auto"/>
                                          </w:divBdr>
                                        </w:div>
                                        <w:div w:id="34826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107766">
                                  <w:marLeft w:val="0"/>
                                  <w:marRight w:val="0"/>
                                  <w:marTop w:val="0"/>
                                  <w:marBottom w:val="0"/>
                                  <w:divBdr>
                                    <w:top w:val="none" w:sz="0" w:space="0" w:color="auto"/>
                                    <w:left w:val="none" w:sz="0" w:space="0" w:color="auto"/>
                                    <w:bottom w:val="none" w:sz="0" w:space="0" w:color="auto"/>
                                    <w:right w:val="none" w:sz="0" w:space="0" w:color="auto"/>
                                  </w:divBdr>
                                  <w:divsChild>
                                    <w:div w:id="250284582">
                                      <w:marLeft w:val="0"/>
                                      <w:marRight w:val="0"/>
                                      <w:marTop w:val="0"/>
                                      <w:marBottom w:val="0"/>
                                      <w:divBdr>
                                        <w:top w:val="none" w:sz="0" w:space="0" w:color="auto"/>
                                        <w:left w:val="none" w:sz="0" w:space="0" w:color="auto"/>
                                        <w:bottom w:val="none" w:sz="0" w:space="0" w:color="auto"/>
                                        <w:right w:val="none" w:sz="0" w:space="0" w:color="auto"/>
                                      </w:divBdr>
                                    </w:div>
                                    <w:div w:id="1777165417">
                                      <w:marLeft w:val="0"/>
                                      <w:marRight w:val="0"/>
                                      <w:marTop w:val="0"/>
                                      <w:marBottom w:val="0"/>
                                      <w:divBdr>
                                        <w:top w:val="none" w:sz="0" w:space="0" w:color="auto"/>
                                        <w:left w:val="none" w:sz="0" w:space="0" w:color="auto"/>
                                        <w:bottom w:val="none" w:sz="0" w:space="0" w:color="auto"/>
                                        <w:right w:val="none" w:sz="0" w:space="0" w:color="auto"/>
                                      </w:divBdr>
                                    </w:div>
                                    <w:div w:id="1952738609">
                                      <w:marLeft w:val="0"/>
                                      <w:marRight w:val="0"/>
                                      <w:marTop w:val="0"/>
                                      <w:marBottom w:val="0"/>
                                      <w:divBdr>
                                        <w:top w:val="none" w:sz="0" w:space="0" w:color="auto"/>
                                        <w:left w:val="none" w:sz="0" w:space="0" w:color="auto"/>
                                        <w:bottom w:val="none" w:sz="0" w:space="0" w:color="auto"/>
                                        <w:right w:val="none" w:sz="0" w:space="0" w:color="auto"/>
                                      </w:divBdr>
                                      <w:divsChild>
                                        <w:div w:id="880676564">
                                          <w:marLeft w:val="0"/>
                                          <w:marRight w:val="0"/>
                                          <w:marTop w:val="0"/>
                                          <w:marBottom w:val="0"/>
                                          <w:divBdr>
                                            <w:top w:val="none" w:sz="0" w:space="0" w:color="auto"/>
                                            <w:left w:val="none" w:sz="0" w:space="0" w:color="auto"/>
                                            <w:bottom w:val="none" w:sz="0" w:space="0" w:color="auto"/>
                                            <w:right w:val="none" w:sz="0" w:space="0" w:color="auto"/>
                                          </w:divBdr>
                                        </w:div>
                                        <w:div w:id="1529835427">
                                          <w:marLeft w:val="0"/>
                                          <w:marRight w:val="0"/>
                                          <w:marTop w:val="0"/>
                                          <w:marBottom w:val="0"/>
                                          <w:divBdr>
                                            <w:top w:val="none" w:sz="0" w:space="0" w:color="auto"/>
                                            <w:left w:val="none" w:sz="0" w:space="0" w:color="auto"/>
                                            <w:bottom w:val="none" w:sz="0" w:space="0" w:color="auto"/>
                                            <w:right w:val="none" w:sz="0" w:space="0" w:color="auto"/>
                                          </w:divBdr>
                                        </w:div>
                                      </w:divsChild>
                                    </w:div>
                                    <w:div w:id="2059670506">
                                      <w:marLeft w:val="0"/>
                                      <w:marRight w:val="0"/>
                                      <w:marTop w:val="0"/>
                                      <w:marBottom w:val="0"/>
                                      <w:divBdr>
                                        <w:top w:val="none" w:sz="0" w:space="0" w:color="auto"/>
                                        <w:left w:val="none" w:sz="0" w:space="0" w:color="auto"/>
                                        <w:bottom w:val="none" w:sz="0" w:space="0" w:color="auto"/>
                                        <w:right w:val="none" w:sz="0" w:space="0" w:color="auto"/>
                                      </w:divBdr>
                                      <w:divsChild>
                                        <w:div w:id="131530940">
                                          <w:marLeft w:val="0"/>
                                          <w:marRight w:val="0"/>
                                          <w:marTop w:val="0"/>
                                          <w:marBottom w:val="0"/>
                                          <w:divBdr>
                                            <w:top w:val="none" w:sz="0" w:space="0" w:color="auto"/>
                                            <w:left w:val="none" w:sz="0" w:space="0" w:color="auto"/>
                                            <w:bottom w:val="none" w:sz="0" w:space="0" w:color="auto"/>
                                            <w:right w:val="none" w:sz="0" w:space="0" w:color="auto"/>
                                          </w:divBdr>
                                        </w:div>
                                        <w:div w:id="65302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83510">
                                  <w:marLeft w:val="0"/>
                                  <w:marRight w:val="0"/>
                                  <w:marTop w:val="0"/>
                                  <w:marBottom w:val="0"/>
                                  <w:divBdr>
                                    <w:top w:val="none" w:sz="0" w:space="0" w:color="auto"/>
                                    <w:left w:val="none" w:sz="0" w:space="0" w:color="auto"/>
                                    <w:bottom w:val="none" w:sz="0" w:space="0" w:color="auto"/>
                                    <w:right w:val="none" w:sz="0" w:space="0" w:color="auto"/>
                                  </w:divBdr>
                                  <w:divsChild>
                                    <w:div w:id="2083915095">
                                      <w:marLeft w:val="0"/>
                                      <w:marRight w:val="0"/>
                                      <w:marTop w:val="0"/>
                                      <w:marBottom w:val="0"/>
                                      <w:divBdr>
                                        <w:top w:val="none" w:sz="0" w:space="0" w:color="auto"/>
                                        <w:left w:val="none" w:sz="0" w:space="0" w:color="auto"/>
                                        <w:bottom w:val="none" w:sz="0" w:space="0" w:color="auto"/>
                                        <w:right w:val="none" w:sz="0" w:space="0" w:color="auto"/>
                                      </w:divBdr>
                                    </w:div>
                                    <w:div w:id="1807356496">
                                      <w:marLeft w:val="0"/>
                                      <w:marRight w:val="0"/>
                                      <w:marTop w:val="0"/>
                                      <w:marBottom w:val="0"/>
                                      <w:divBdr>
                                        <w:top w:val="none" w:sz="0" w:space="0" w:color="auto"/>
                                        <w:left w:val="none" w:sz="0" w:space="0" w:color="auto"/>
                                        <w:bottom w:val="none" w:sz="0" w:space="0" w:color="auto"/>
                                        <w:right w:val="none" w:sz="0" w:space="0" w:color="auto"/>
                                      </w:divBdr>
                                    </w:div>
                                    <w:div w:id="1047293957">
                                      <w:marLeft w:val="0"/>
                                      <w:marRight w:val="0"/>
                                      <w:marTop w:val="0"/>
                                      <w:marBottom w:val="0"/>
                                      <w:divBdr>
                                        <w:top w:val="none" w:sz="0" w:space="0" w:color="auto"/>
                                        <w:left w:val="none" w:sz="0" w:space="0" w:color="auto"/>
                                        <w:bottom w:val="none" w:sz="0" w:space="0" w:color="auto"/>
                                        <w:right w:val="none" w:sz="0" w:space="0" w:color="auto"/>
                                      </w:divBdr>
                                      <w:divsChild>
                                        <w:div w:id="277836351">
                                          <w:marLeft w:val="0"/>
                                          <w:marRight w:val="0"/>
                                          <w:marTop w:val="0"/>
                                          <w:marBottom w:val="0"/>
                                          <w:divBdr>
                                            <w:top w:val="none" w:sz="0" w:space="0" w:color="auto"/>
                                            <w:left w:val="none" w:sz="0" w:space="0" w:color="auto"/>
                                            <w:bottom w:val="none" w:sz="0" w:space="0" w:color="auto"/>
                                            <w:right w:val="none" w:sz="0" w:space="0" w:color="auto"/>
                                          </w:divBdr>
                                        </w:div>
                                        <w:div w:id="217282597">
                                          <w:marLeft w:val="0"/>
                                          <w:marRight w:val="0"/>
                                          <w:marTop w:val="0"/>
                                          <w:marBottom w:val="0"/>
                                          <w:divBdr>
                                            <w:top w:val="none" w:sz="0" w:space="0" w:color="auto"/>
                                            <w:left w:val="none" w:sz="0" w:space="0" w:color="auto"/>
                                            <w:bottom w:val="none" w:sz="0" w:space="0" w:color="auto"/>
                                            <w:right w:val="none" w:sz="0" w:space="0" w:color="auto"/>
                                          </w:divBdr>
                                        </w:div>
                                      </w:divsChild>
                                    </w:div>
                                    <w:div w:id="585260489">
                                      <w:marLeft w:val="0"/>
                                      <w:marRight w:val="0"/>
                                      <w:marTop w:val="0"/>
                                      <w:marBottom w:val="0"/>
                                      <w:divBdr>
                                        <w:top w:val="none" w:sz="0" w:space="0" w:color="auto"/>
                                        <w:left w:val="none" w:sz="0" w:space="0" w:color="auto"/>
                                        <w:bottom w:val="none" w:sz="0" w:space="0" w:color="auto"/>
                                        <w:right w:val="none" w:sz="0" w:space="0" w:color="auto"/>
                                      </w:divBdr>
                                      <w:divsChild>
                                        <w:div w:id="586427830">
                                          <w:marLeft w:val="0"/>
                                          <w:marRight w:val="0"/>
                                          <w:marTop w:val="0"/>
                                          <w:marBottom w:val="0"/>
                                          <w:divBdr>
                                            <w:top w:val="none" w:sz="0" w:space="0" w:color="auto"/>
                                            <w:left w:val="none" w:sz="0" w:space="0" w:color="auto"/>
                                            <w:bottom w:val="none" w:sz="0" w:space="0" w:color="auto"/>
                                            <w:right w:val="none" w:sz="0" w:space="0" w:color="auto"/>
                                          </w:divBdr>
                                        </w:div>
                                        <w:div w:id="62246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776089">
                                  <w:marLeft w:val="0"/>
                                  <w:marRight w:val="0"/>
                                  <w:marTop w:val="0"/>
                                  <w:marBottom w:val="0"/>
                                  <w:divBdr>
                                    <w:top w:val="none" w:sz="0" w:space="0" w:color="auto"/>
                                    <w:left w:val="none" w:sz="0" w:space="0" w:color="auto"/>
                                    <w:bottom w:val="none" w:sz="0" w:space="0" w:color="auto"/>
                                    <w:right w:val="none" w:sz="0" w:space="0" w:color="auto"/>
                                  </w:divBdr>
                                  <w:divsChild>
                                    <w:div w:id="1000889201">
                                      <w:marLeft w:val="0"/>
                                      <w:marRight w:val="0"/>
                                      <w:marTop w:val="0"/>
                                      <w:marBottom w:val="0"/>
                                      <w:divBdr>
                                        <w:top w:val="none" w:sz="0" w:space="0" w:color="auto"/>
                                        <w:left w:val="none" w:sz="0" w:space="0" w:color="auto"/>
                                        <w:bottom w:val="none" w:sz="0" w:space="0" w:color="auto"/>
                                        <w:right w:val="none" w:sz="0" w:space="0" w:color="auto"/>
                                      </w:divBdr>
                                    </w:div>
                                    <w:div w:id="842819084">
                                      <w:marLeft w:val="0"/>
                                      <w:marRight w:val="0"/>
                                      <w:marTop w:val="0"/>
                                      <w:marBottom w:val="0"/>
                                      <w:divBdr>
                                        <w:top w:val="none" w:sz="0" w:space="0" w:color="auto"/>
                                        <w:left w:val="none" w:sz="0" w:space="0" w:color="auto"/>
                                        <w:bottom w:val="none" w:sz="0" w:space="0" w:color="auto"/>
                                        <w:right w:val="none" w:sz="0" w:space="0" w:color="auto"/>
                                      </w:divBdr>
                                    </w:div>
                                    <w:div w:id="2119790666">
                                      <w:marLeft w:val="0"/>
                                      <w:marRight w:val="0"/>
                                      <w:marTop w:val="0"/>
                                      <w:marBottom w:val="0"/>
                                      <w:divBdr>
                                        <w:top w:val="none" w:sz="0" w:space="0" w:color="auto"/>
                                        <w:left w:val="none" w:sz="0" w:space="0" w:color="auto"/>
                                        <w:bottom w:val="none" w:sz="0" w:space="0" w:color="auto"/>
                                        <w:right w:val="none" w:sz="0" w:space="0" w:color="auto"/>
                                      </w:divBdr>
                                      <w:divsChild>
                                        <w:div w:id="208686702">
                                          <w:marLeft w:val="0"/>
                                          <w:marRight w:val="0"/>
                                          <w:marTop w:val="0"/>
                                          <w:marBottom w:val="0"/>
                                          <w:divBdr>
                                            <w:top w:val="none" w:sz="0" w:space="0" w:color="auto"/>
                                            <w:left w:val="none" w:sz="0" w:space="0" w:color="auto"/>
                                            <w:bottom w:val="none" w:sz="0" w:space="0" w:color="auto"/>
                                            <w:right w:val="none" w:sz="0" w:space="0" w:color="auto"/>
                                          </w:divBdr>
                                        </w:div>
                                        <w:div w:id="57558631">
                                          <w:marLeft w:val="0"/>
                                          <w:marRight w:val="0"/>
                                          <w:marTop w:val="0"/>
                                          <w:marBottom w:val="0"/>
                                          <w:divBdr>
                                            <w:top w:val="none" w:sz="0" w:space="0" w:color="auto"/>
                                            <w:left w:val="none" w:sz="0" w:space="0" w:color="auto"/>
                                            <w:bottom w:val="none" w:sz="0" w:space="0" w:color="auto"/>
                                            <w:right w:val="none" w:sz="0" w:space="0" w:color="auto"/>
                                          </w:divBdr>
                                        </w:div>
                                      </w:divsChild>
                                    </w:div>
                                    <w:div w:id="1518539607">
                                      <w:marLeft w:val="0"/>
                                      <w:marRight w:val="0"/>
                                      <w:marTop w:val="0"/>
                                      <w:marBottom w:val="0"/>
                                      <w:divBdr>
                                        <w:top w:val="none" w:sz="0" w:space="0" w:color="auto"/>
                                        <w:left w:val="none" w:sz="0" w:space="0" w:color="auto"/>
                                        <w:bottom w:val="none" w:sz="0" w:space="0" w:color="auto"/>
                                        <w:right w:val="none" w:sz="0" w:space="0" w:color="auto"/>
                                      </w:divBdr>
                                      <w:divsChild>
                                        <w:div w:id="1839038378">
                                          <w:marLeft w:val="0"/>
                                          <w:marRight w:val="0"/>
                                          <w:marTop w:val="0"/>
                                          <w:marBottom w:val="0"/>
                                          <w:divBdr>
                                            <w:top w:val="none" w:sz="0" w:space="0" w:color="auto"/>
                                            <w:left w:val="none" w:sz="0" w:space="0" w:color="auto"/>
                                            <w:bottom w:val="none" w:sz="0" w:space="0" w:color="auto"/>
                                            <w:right w:val="none" w:sz="0" w:space="0" w:color="auto"/>
                                          </w:divBdr>
                                        </w:div>
                                        <w:div w:id="1130444172">
                                          <w:marLeft w:val="0"/>
                                          <w:marRight w:val="0"/>
                                          <w:marTop w:val="0"/>
                                          <w:marBottom w:val="0"/>
                                          <w:divBdr>
                                            <w:top w:val="none" w:sz="0" w:space="0" w:color="auto"/>
                                            <w:left w:val="none" w:sz="0" w:space="0" w:color="auto"/>
                                            <w:bottom w:val="none" w:sz="0" w:space="0" w:color="auto"/>
                                            <w:right w:val="none" w:sz="0" w:space="0" w:color="auto"/>
                                          </w:divBdr>
                                        </w:div>
                                      </w:divsChild>
                                    </w:div>
                                    <w:div w:id="2031448012">
                                      <w:marLeft w:val="0"/>
                                      <w:marRight w:val="0"/>
                                      <w:marTop w:val="0"/>
                                      <w:marBottom w:val="0"/>
                                      <w:divBdr>
                                        <w:top w:val="none" w:sz="0" w:space="0" w:color="auto"/>
                                        <w:left w:val="none" w:sz="0" w:space="0" w:color="auto"/>
                                        <w:bottom w:val="none" w:sz="0" w:space="0" w:color="auto"/>
                                        <w:right w:val="none" w:sz="0" w:space="0" w:color="auto"/>
                                      </w:divBdr>
                                      <w:divsChild>
                                        <w:div w:id="1840458969">
                                          <w:marLeft w:val="0"/>
                                          <w:marRight w:val="0"/>
                                          <w:marTop w:val="0"/>
                                          <w:marBottom w:val="0"/>
                                          <w:divBdr>
                                            <w:top w:val="none" w:sz="0" w:space="0" w:color="auto"/>
                                            <w:left w:val="none" w:sz="0" w:space="0" w:color="auto"/>
                                            <w:bottom w:val="none" w:sz="0" w:space="0" w:color="auto"/>
                                            <w:right w:val="none" w:sz="0" w:space="0" w:color="auto"/>
                                          </w:divBdr>
                                        </w:div>
                                        <w:div w:id="433477412">
                                          <w:marLeft w:val="0"/>
                                          <w:marRight w:val="0"/>
                                          <w:marTop w:val="0"/>
                                          <w:marBottom w:val="0"/>
                                          <w:divBdr>
                                            <w:top w:val="none" w:sz="0" w:space="0" w:color="auto"/>
                                            <w:left w:val="none" w:sz="0" w:space="0" w:color="auto"/>
                                            <w:bottom w:val="none" w:sz="0" w:space="0" w:color="auto"/>
                                            <w:right w:val="none" w:sz="0" w:space="0" w:color="auto"/>
                                          </w:divBdr>
                                        </w:div>
                                        <w:div w:id="2108111772">
                                          <w:marLeft w:val="0"/>
                                          <w:marRight w:val="0"/>
                                          <w:marTop w:val="0"/>
                                          <w:marBottom w:val="0"/>
                                          <w:divBdr>
                                            <w:top w:val="none" w:sz="0" w:space="0" w:color="auto"/>
                                            <w:left w:val="none" w:sz="0" w:space="0" w:color="auto"/>
                                            <w:bottom w:val="none" w:sz="0" w:space="0" w:color="auto"/>
                                            <w:right w:val="none" w:sz="0" w:space="0" w:color="auto"/>
                                          </w:divBdr>
                                          <w:divsChild>
                                            <w:div w:id="502742200">
                                              <w:marLeft w:val="0"/>
                                              <w:marRight w:val="0"/>
                                              <w:marTop w:val="0"/>
                                              <w:marBottom w:val="0"/>
                                              <w:divBdr>
                                                <w:top w:val="none" w:sz="0" w:space="0" w:color="auto"/>
                                                <w:left w:val="none" w:sz="0" w:space="0" w:color="auto"/>
                                                <w:bottom w:val="none" w:sz="0" w:space="0" w:color="auto"/>
                                                <w:right w:val="none" w:sz="0" w:space="0" w:color="auto"/>
                                              </w:divBdr>
                                            </w:div>
                                            <w:div w:id="121660840">
                                              <w:marLeft w:val="0"/>
                                              <w:marRight w:val="0"/>
                                              <w:marTop w:val="0"/>
                                              <w:marBottom w:val="0"/>
                                              <w:divBdr>
                                                <w:top w:val="none" w:sz="0" w:space="0" w:color="auto"/>
                                                <w:left w:val="none" w:sz="0" w:space="0" w:color="auto"/>
                                                <w:bottom w:val="none" w:sz="0" w:space="0" w:color="auto"/>
                                                <w:right w:val="none" w:sz="0" w:space="0" w:color="auto"/>
                                              </w:divBdr>
                                            </w:div>
                                          </w:divsChild>
                                        </w:div>
                                        <w:div w:id="1687363670">
                                          <w:marLeft w:val="0"/>
                                          <w:marRight w:val="0"/>
                                          <w:marTop w:val="0"/>
                                          <w:marBottom w:val="0"/>
                                          <w:divBdr>
                                            <w:top w:val="none" w:sz="0" w:space="0" w:color="auto"/>
                                            <w:left w:val="none" w:sz="0" w:space="0" w:color="auto"/>
                                            <w:bottom w:val="none" w:sz="0" w:space="0" w:color="auto"/>
                                            <w:right w:val="none" w:sz="0" w:space="0" w:color="auto"/>
                                          </w:divBdr>
                                          <w:divsChild>
                                            <w:div w:id="1950506143">
                                              <w:marLeft w:val="0"/>
                                              <w:marRight w:val="0"/>
                                              <w:marTop w:val="0"/>
                                              <w:marBottom w:val="0"/>
                                              <w:divBdr>
                                                <w:top w:val="none" w:sz="0" w:space="0" w:color="auto"/>
                                                <w:left w:val="none" w:sz="0" w:space="0" w:color="auto"/>
                                                <w:bottom w:val="none" w:sz="0" w:space="0" w:color="auto"/>
                                                <w:right w:val="none" w:sz="0" w:space="0" w:color="auto"/>
                                              </w:divBdr>
                                            </w:div>
                                            <w:div w:id="1438021529">
                                              <w:marLeft w:val="0"/>
                                              <w:marRight w:val="0"/>
                                              <w:marTop w:val="0"/>
                                              <w:marBottom w:val="0"/>
                                              <w:divBdr>
                                                <w:top w:val="none" w:sz="0" w:space="0" w:color="auto"/>
                                                <w:left w:val="none" w:sz="0" w:space="0" w:color="auto"/>
                                                <w:bottom w:val="none" w:sz="0" w:space="0" w:color="auto"/>
                                                <w:right w:val="none" w:sz="0" w:space="0" w:color="auto"/>
                                              </w:divBdr>
                                            </w:div>
                                          </w:divsChild>
                                        </w:div>
                                        <w:div w:id="1231230520">
                                          <w:marLeft w:val="0"/>
                                          <w:marRight w:val="0"/>
                                          <w:marTop w:val="0"/>
                                          <w:marBottom w:val="0"/>
                                          <w:divBdr>
                                            <w:top w:val="none" w:sz="0" w:space="0" w:color="auto"/>
                                            <w:left w:val="none" w:sz="0" w:space="0" w:color="auto"/>
                                            <w:bottom w:val="none" w:sz="0" w:space="0" w:color="auto"/>
                                            <w:right w:val="none" w:sz="0" w:space="0" w:color="auto"/>
                                          </w:divBdr>
                                          <w:divsChild>
                                            <w:div w:id="289632800">
                                              <w:marLeft w:val="0"/>
                                              <w:marRight w:val="0"/>
                                              <w:marTop w:val="0"/>
                                              <w:marBottom w:val="0"/>
                                              <w:divBdr>
                                                <w:top w:val="none" w:sz="0" w:space="0" w:color="auto"/>
                                                <w:left w:val="none" w:sz="0" w:space="0" w:color="auto"/>
                                                <w:bottom w:val="none" w:sz="0" w:space="0" w:color="auto"/>
                                                <w:right w:val="none" w:sz="0" w:space="0" w:color="auto"/>
                                              </w:divBdr>
                                            </w:div>
                                            <w:div w:id="1662658888">
                                              <w:marLeft w:val="0"/>
                                              <w:marRight w:val="0"/>
                                              <w:marTop w:val="0"/>
                                              <w:marBottom w:val="0"/>
                                              <w:divBdr>
                                                <w:top w:val="none" w:sz="0" w:space="0" w:color="auto"/>
                                                <w:left w:val="none" w:sz="0" w:space="0" w:color="auto"/>
                                                <w:bottom w:val="none" w:sz="0" w:space="0" w:color="auto"/>
                                                <w:right w:val="none" w:sz="0" w:space="0" w:color="auto"/>
                                              </w:divBdr>
                                            </w:div>
                                          </w:divsChild>
                                        </w:div>
                                        <w:div w:id="840707182">
                                          <w:marLeft w:val="0"/>
                                          <w:marRight w:val="0"/>
                                          <w:marTop w:val="0"/>
                                          <w:marBottom w:val="0"/>
                                          <w:divBdr>
                                            <w:top w:val="none" w:sz="0" w:space="0" w:color="auto"/>
                                            <w:left w:val="none" w:sz="0" w:space="0" w:color="auto"/>
                                            <w:bottom w:val="none" w:sz="0" w:space="0" w:color="auto"/>
                                            <w:right w:val="none" w:sz="0" w:space="0" w:color="auto"/>
                                          </w:divBdr>
                                          <w:divsChild>
                                            <w:div w:id="1619800466">
                                              <w:marLeft w:val="0"/>
                                              <w:marRight w:val="0"/>
                                              <w:marTop w:val="0"/>
                                              <w:marBottom w:val="0"/>
                                              <w:divBdr>
                                                <w:top w:val="none" w:sz="0" w:space="0" w:color="auto"/>
                                                <w:left w:val="none" w:sz="0" w:space="0" w:color="auto"/>
                                                <w:bottom w:val="none" w:sz="0" w:space="0" w:color="auto"/>
                                                <w:right w:val="none" w:sz="0" w:space="0" w:color="auto"/>
                                              </w:divBdr>
                                            </w:div>
                                            <w:div w:id="1084036749">
                                              <w:marLeft w:val="0"/>
                                              <w:marRight w:val="0"/>
                                              <w:marTop w:val="0"/>
                                              <w:marBottom w:val="0"/>
                                              <w:divBdr>
                                                <w:top w:val="none" w:sz="0" w:space="0" w:color="auto"/>
                                                <w:left w:val="none" w:sz="0" w:space="0" w:color="auto"/>
                                                <w:bottom w:val="none" w:sz="0" w:space="0" w:color="auto"/>
                                                <w:right w:val="none" w:sz="0" w:space="0" w:color="auto"/>
                                              </w:divBdr>
                                            </w:div>
                                          </w:divsChild>
                                        </w:div>
                                        <w:div w:id="1969117318">
                                          <w:marLeft w:val="0"/>
                                          <w:marRight w:val="0"/>
                                          <w:marTop w:val="0"/>
                                          <w:marBottom w:val="0"/>
                                          <w:divBdr>
                                            <w:top w:val="none" w:sz="0" w:space="0" w:color="auto"/>
                                            <w:left w:val="none" w:sz="0" w:space="0" w:color="auto"/>
                                            <w:bottom w:val="none" w:sz="0" w:space="0" w:color="auto"/>
                                            <w:right w:val="none" w:sz="0" w:space="0" w:color="auto"/>
                                          </w:divBdr>
                                          <w:divsChild>
                                            <w:div w:id="2095860421">
                                              <w:marLeft w:val="0"/>
                                              <w:marRight w:val="0"/>
                                              <w:marTop w:val="0"/>
                                              <w:marBottom w:val="0"/>
                                              <w:divBdr>
                                                <w:top w:val="none" w:sz="0" w:space="0" w:color="auto"/>
                                                <w:left w:val="none" w:sz="0" w:space="0" w:color="auto"/>
                                                <w:bottom w:val="none" w:sz="0" w:space="0" w:color="auto"/>
                                                <w:right w:val="none" w:sz="0" w:space="0" w:color="auto"/>
                                              </w:divBdr>
                                            </w:div>
                                            <w:div w:id="1929265363">
                                              <w:marLeft w:val="0"/>
                                              <w:marRight w:val="0"/>
                                              <w:marTop w:val="0"/>
                                              <w:marBottom w:val="0"/>
                                              <w:divBdr>
                                                <w:top w:val="none" w:sz="0" w:space="0" w:color="auto"/>
                                                <w:left w:val="none" w:sz="0" w:space="0" w:color="auto"/>
                                                <w:bottom w:val="none" w:sz="0" w:space="0" w:color="auto"/>
                                                <w:right w:val="none" w:sz="0" w:space="0" w:color="auto"/>
                                              </w:divBdr>
                                            </w:div>
                                          </w:divsChild>
                                        </w:div>
                                        <w:div w:id="1751535161">
                                          <w:marLeft w:val="0"/>
                                          <w:marRight w:val="0"/>
                                          <w:marTop w:val="0"/>
                                          <w:marBottom w:val="0"/>
                                          <w:divBdr>
                                            <w:top w:val="none" w:sz="0" w:space="0" w:color="auto"/>
                                            <w:left w:val="none" w:sz="0" w:space="0" w:color="auto"/>
                                            <w:bottom w:val="none" w:sz="0" w:space="0" w:color="auto"/>
                                            <w:right w:val="none" w:sz="0" w:space="0" w:color="auto"/>
                                          </w:divBdr>
                                          <w:divsChild>
                                            <w:div w:id="501435551">
                                              <w:marLeft w:val="0"/>
                                              <w:marRight w:val="0"/>
                                              <w:marTop w:val="0"/>
                                              <w:marBottom w:val="0"/>
                                              <w:divBdr>
                                                <w:top w:val="none" w:sz="0" w:space="0" w:color="auto"/>
                                                <w:left w:val="none" w:sz="0" w:space="0" w:color="auto"/>
                                                <w:bottom w:val="none" w:sz="0" w:space="0" w:color="auto"/>
                                                <w:right w:val="none" w:sz="0" w:space="0" w:color="auto"/>
                                              </w:divBdr>
                                            </w:div>
                                            <w:div w:id="1792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935700">
                                      <w:marLeft w:val="0"/>
                                      <w:marRight w:val="0"/>
                                      <w:marTop w:val="0"/>
                                      <w:marBottom w:val="0"/>
                                      <w:divBdr>
                                        <w:top w:val="none" w:sz="0" w:space="0" w:color="auto"/>
                                        <w:left w:val="none" w:sz="0" w:space="0" w:color="auto"/>
                                        <w:bottom w:val="none" w:sz="0" w:space="0" w:color="auto"/>
                                        <w:right w:val="none" w:sz="0" w:space="0" w:color="auto"/>
                                      </w:divBdr>
                                      <w:divsChild>
                                        <w:div w:id="38017605">
                                          <w:marLeft w:val="0"/>
                                          <w:marRight w:val="0"/>
                                          <w:marTop w:val="0"/>
                                          <w:marBottom w:val="0"/>
                                          <w:divBdr>
                                            <w:top w:val="none" w:sz="0" w:space="0" w:color="auto"/>
                                            <w:left w:val="none" w:sz="0" w:space="0" w:color="auto"/>
                                            <w:bottom w:val="none" w:sz="0" w:space="0" w:color="auto"/>
                                            <w:right w:val="none" w:sz="0" w:space="0" w:color="auto"/>
                                          </w:divBdr>
                                        </w:div>
                                        <w:div w:id="16015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38098">
                                  <w:marLeft w:val="0"/>
                                  <w:marRight w:val="0"/>
                                  <w:marTop w:val="0"/>
                                  <w:marBottom w:val="0"/>
                                  <w:divBdr>
                                    <w:top w:val="none" w:sz="0" w:space="0" w:color="auto"/>
                                    <w:left w:val="none" w:sz="0" w:space="0" w:color="auto"/>
                                    <w:bottom w:val="none" w:sz="0" w:space="0" w:color="auto"/>
                                    <w:right w:val="none" w:sz="0" w:space="0" w:color="auto"/>
                                  </w:divBdr>
                                  <w:divsChild>
                                    <w:div w:id="1016224631">
                                      <w:marLeft w:val="0"/>
                                      <w:marRight w:val="0"/>
                                      <w:marTop w:val="0"/>
                                      <w:marBottom w:val="0"/>
                                      <w:divBdr>
                                        <w:top w:val="none" w:sz="0" w:space="0" w:color="auto"/>
                                        <w:left w:val="none" w:sz="0" w:space="0" w:color="auto"/>
                                        <w:bottom w:val="none" w:sz="0" w:space="0" w:color="auto"/>
                                        <w:right w:val="none" w:sz="0" w:space="0" w:color="auto"/>
                                      </w:divBdr>
                                    </w:div>
                                    <w:div w:id="402145132">
                                      <w:marLeft w:val="0"/>
                                      <w:marRight w:val="0"/>
                                      <w:marTop w:val="0"/>
                                      <w:marBottom w:val="0"/>
                                      <w:divBdr>
                                        <w:top w:val="none" w:sz="0" w:space="0" w:color="auto"/>
                                        <w:left w:val="none" w:sz="0" w:space="0" w:color="auto"/>
                                        <w:bottom w:val="none" w:sz="0" w:space="0" w:color="auto"/>
                                        <w:right w:val="none" w:sz="0" w:space="0" w:color="auto"/>
                                      </w:divBdr>
                                    </w:div>
                                    <w:div w:id="57098015">
                                      <w:marLeft w:val="0"/>
                                      <w:marRight w:val="0"/>
                                      <w:marTop w:val="0"/>
                                      <w:marBottom w:val="0"/>
                                      <w:divBdr>
                                        <w:top w:val="none" w:sz="0" w:space="0" w:color="auto"/>
                                        <w:left w:val="none" w:sz="0" w:space="0" w:color="auto"/>
                                        <w:bottom w:val="none" w:sz="0" w:space="0" w:color="auto"/>
                                        <w:right w:val="none" w:sz="0" w:space="0" w:color="auto"/>
                                      </w:divBdr>
                                      <w:divsChild>
                                        <w:div w:id="624776166">
                                          <w:marLeft w:val="0"/>
                                          <w:marRight w:val="0"/>
                                          <w:marTop w:val="0"/>
                                          <w:marBottom w:val="0"/>
                                          <w:divBdr>
                                            <w:top w:val="none" w:sz="0" w:space="0" w:color="auto"/>
                                            <w:left w:val="none" w:sz="0" w:space="0" w:color="auto"/>
                                            <w:bottom w:val="none" w:sz="0" w:space="0" w:color="auto"/>
                                            <w:right w:val="none" w:sz="0" w:space="0" w:color="auto"/>
                                          </w:divBdr>
                                        </w:div>
                                        <w:div w:id="1083918675">
                                          <w:marLeft w:val="0"/>
                                          <w:marRight w:val="0"/>
                                          <w:marTop w:val="0"/>
                                          <w:marBottom w:val="0"/>
                                          <w:divBdr>
                                            <w:top w:val="none" w:sz="0" w:space="0" w:color="auto"/>
                                            <w:left w:val="none" w:sz="0" w:space="0" w:color="auto"/>
                                            <w:bottom w:val="none" w:sz="0" w:space="0" w:color="auto"/>
                                            <w:right w:val="none" w:sz="0" w:space="0" w:color="auto"/>
                                          </w:divBdr>
                                        </w:div>
                                      </w:divsChild>
                                    </w:div>
                                    <w:div w:id="337392964">
                                      <w:marLeft w:val="0"/>
                                      <w:marRight w:val="0"/>
                                      <w:marTop w:val="0"/>
                                      <w:marBottom w:val="0"/>
                                      <w:divBdr>
                                        <w:top w:val="none" w:sz="0" w:space="0" w:color="auto"/>
                                        <w:left w:val="none" w:sz="0" w:space="0" w:color="auto"/>
                                        <w:bottom w:val="none" w:sz="0" w:space="0" w:color="auto"/>
                                        <w:right w:val="none" w:sz="0" w:space="0" w:color="auto"/>
                                      </w:divBdr>
                                      <w:divsChild>
                                        <w:div w:id="908002341">
                                          <w:marLeft w:val="0"/>
                                          <w:marRight w:val="0"/>
                                          <w:marTop w:val="0"/>
                                          <w:marBottom w:val="0"/>
                                          <w:divBdr>
                                            <w:top w:val="none" w:sz="0" w:space="0" w:color="auto"/>
                                            <w:left w:val="none" w:sz="0" w:space="0" w:color="auto"/>
                                            <w:bottom w:val="none" w:sz="0" w:space="0" w:color="auto"/>
                                            <w:right w:val="none" w:sz="0" w:space="0" w:color="auto"/>
                                          </w:divBdr>
                                        </w:div>
                                        <w:div w:id="2024479463">
                                          <w:marLeft w:val="0"/>
                                          <w:marRight w:val="0"/>
                                          <w:marTop w:val="0"/>
                                          <w:marBottom w:val="0"/>
                                          <w:divBdr>
                                            <w:top w:val="none" w:sz="0" w:space="0" w:color="auto"/>
                                            <w:left w:val="none" w:sz="0" w:space="0" w:color="auto"/>
                                            <w:bottom w:val="none" w:sz="0" w:space="0" w:color="auto"/>
                                            <w:right w:val="none" w:sz="0" w:space="0" w:color="auto"/>
                                          </w:divBdr>
                                        </w:div>
                                      </w:divsChild>
                                    </w:div>
                                    <w:div w:id="1561673865">
                                      <w:marLeft w:val="0"/>
                                      <w:marRight w:val="0"/>
                                      <w:marTop w:val="0"/>
                                      <w:marBottom w:val="0"/>
                                      <w:divBdr>
                                        <w:top w:val="none" w:sz="0" w:space="0" w:color="auto"/>
                                        <w:left w:val="none" w:sz="0" w:space="0" w:color="auto"/>
                                        <w:bottom w:val="none" w:sz="0" w:space="0" w:color="auto"/>
                                        <w:right w:val="none" w:sz="0" w:space="0" w:color="auto"/>
                                      </w:divBdr>
                                      <w:divsChild>
                                        <w:div w:id="63333142">
                                          <w:marLeft w:val="0"/>
                                          <w:marRight w:val="0"/>
                                          <w:marTop w:val="0"/>
                                          <w:marBottom w:val="0"/>
                                          <w:divBdr>
                                            <w:top w:val="none" w:sz="0" w:space="0" w:color="auto"/>
                                            <w:left w:val="none" w:sz="0" w:space="0" w:color="auto"/>
                                            <w:bottom w:val="none" w:sz="0" w:space="0" w:color="auto"/>
                                            <w:right w:val="none" w:sz="0" w:space="0" w:color="auto"/>
                                          </w:divBdr>
                                        </w:div>
                                        <w:div w:id="1864978433">
                                          <w:marLeft w:val="0"/>
                                          <w:marRight w:val="0"/>
                                          <w:marTop w:val="0"/>
                                          <w:marBottom w:val="0"/>
                                          <w:divBdr>
                                            <w:top w:val="none" w:sz="0" w:space="0" w:color="auto"/>
                                            <w:left w:val="none" w:sz="0" w:space="0" w:color="auto"/>
                                            <w:bottom w:val="none" w:sz="0" w:space="0" w:color="auto"/>
                                            <w:right w:val="none" w:sz="0" w:space="0" w:color="auto"/>
                                          </w:divBdr>
                                        </w:div>
                                      </w:divsChild>
                                    </w:div>
                                    <w:div w:id="1551847007">
                                      <w:marLeft w:val="0"/>
                                      <w:marRight w:val="0"/>
                                      <w:marTop w:val="0"/>
                                      <w:marBottom w:val="0"/>
                                      <w:divBdr>
                                        <w:top w:val="none" w:sz="0" w:space="0" w:color="auto"/>
                                        <w:left w:val="none" w:sz="0" w:space="0" w:color="auto"/>
                                        <w:bottom w:val="none" w:sz="0" w:space="0" w:color="auto"/>
                                        <w:right w:val="none" w:sz="0" w:space="0" w:color="auto"/>
                                      </w:divBdr>
                                      <w:divsChild>
                                        <w:div w:id="1720205536">
                                          <w:marLeft w:val="0"/>
                                          <w:marRight w:val="0"/>
                                          <w:marTop w:val="0"/>
                                          <w:marBottom w:val="0"/>
                                          <w:divBdr>
                                            <w:top w:val="none" w:sz="0" w:space="0" w:color="auto"/>
                                            <w:left w:val="none" w:sz="0" w:space="0" w:color="auto"/>
                                            <w:bottom w:val="none" w:sz="0" w:space="0" w:color="auto"/>
                                            <w:right w:val="none" w:sz="0" w:space="0" w:color="auto"/>
                                          </w:divBdr>
                                        </w:div>
                                        <w:div w:id="1638219115">
                                          <w:marLeft w:val="0"/>
                                          <w:marRight w:val="0"/>
                                          <w:marTop w:val="0"/>
                                          <w:marBottom w:val="0"/>
                                          <w:divBdr>
                                            <w:top w:val="none" w:sz="0" w:space="0" w:color="auto"/>
                                            <w:left w:val="none" w:sz="0" w:space="0" w:color="auto"/>
                                            <w:bottom w:val="none" w:sz="0" w:space="0" w:color="auto"/>
                                            <w:right w:val="none" w:sz="0" w:space="0" w:color="auto"/>
                                          </w:divBdr>
                                        </w:div>
                                      </w:divsChild>
                                    </w:div>
                                    <w:div w:id="500587496">
                                      <w:marLeft w:val="0"/>
                                      <w:marRight w:val="0"/>
                                      <w:marTop w:val="0"/>
                                      <w:marBottom w:val="0"/>
                                      <w:divBdr>
                                        <w:top w:val="none" w:sz="0" w:space="0" w:color="auto"/>
                                        <w:left w:val="none" w:sz="0" w:space="0" w:color="auto"/>
                                        <w:bottom w:val="none" w:sz="0" w:space="0" w:color="auto"/>
                                        <w:right w:val="none" w:sz="0" w:space="0" w:color="auto"/>
                                      </w:divBdr>
                                      <w:divsChild>
                                        <w:div w:id="749471220">
                                          <w:marLeft w:val="0"/>
                                          <w:marRight w:val="0"/>
                                          <w:marTop w:val="0"/>
                                          <w:marBottom w:val="0"/>
                                          <w:divBdr>
                                            <w:top w:val="none" w:sz="0" w:space="0" w:color="auto"/>
                                            <w:left w:val="none" w:sz="0" w:space="0" w:color="auto"/>
                                            <w:bottom w:val="none" w:sz="0" w:space="0" w:color="auto"/>
                                            <w:right w:val="none" w:sz="0" w:space="0" w:color="auto"/>
                                          </w:divBdr>
                                        </w:div>
                                        <w:div w:id="1976982215">
                                          <w:marLeft w:val="0"/>
                                          <w:marRight w:val="0"/>
                                          <w:marTop w:val="0"/>
                                          <w:marBottom w:val="0"/>
                                          <w:divBdr>
                                            <w:top w:val="none" w:sz="0" w:space="0" w:color="auto"/>
                                            <w:left w:val="none" w:sz="0" w:space="0" w:color="auto"/>
                                            <w:bottom w:val="none" w:sz="0" w:space="0" w:color="auto"/>
                                            <w:right w:val="none" w:sz="0" w:space="0" w:color="auto"/>
                                          </w:divBdr>
                                        </w:div>
                                      </w:divsChild>
                                    </w:div>
                                    <w:div w:id="2128353334">
                                      <w:marLeft w:val="0"/>
                                      <w:marRight w:val="0"/>
                                      <w:marTop w:val="0"/>
                                      <w:marBottom w:val="0"/>
                                      <w:divBdr>
                                        <w:top w:val="none" w:sz="0" w:space="0" w:color="auto"/>
                                        <w:left w:val="none" w:sz="0" w:space="0" w:color="auto"/>
                                        <w:bottom w:val="none" w:sz="0" w:space="0" w:color="auto"/>
                                        <w:right w:val="none" w:sz="0" w:space="0" w:color="auto"/>
                                      </w:divBdr>
                                      <w:divsChild>
                                        <w:div w:id="1936132605">
                                          <w:marLeft w:val="0"/>
                                          <w:marRight w:val="0"/>
                                          <w:marTop w:val="0"/>
                                          <w:marBottom w:val="0"/>
                                          <w:divBdr>
                                            <w:top w:val="none" w:sz="0" w:space="0" w:color="auto"/>
                                            <w:left w:val="none" w:sz="0" w:space="0" w:color="auto"/>
                                            <w:bottom w:val="none" w:sz="0" w:space="0" w:color="auto"/>
                                            <w:right w:val="none" w:sz="0" w:space="0" w:color="auto"/>
                                          </w:divBdr>
                                        </w:div>
                                        <w:div w:id="904989526">
                                          <w:marLeft w:val="0"/>
                                          <w:marRight w:val="0"/>
                                          <w:marTop w:val="0"/>
                                          <w:marBottom w:val="0"/>
                                          <w:divBdr>
                                            <w:top w:val="none" w:sz="0" w:space="0" w:color="auto"/>
                                            <w:left w:val="none" w:sz="0" w:space="0" w:color="auto"/>
                                            <w:bottom w:val="none" w:sz="0" w:space="0" w:color="auto"/>
                                            <w:right w:val="none" w:sz="0" w:space="0" w:color="auto"/>
                                          </w:divBdr>
                                        </w:div>
                                      </w:divsChild>
                                    </w:div>
                                    <w:div w:id="442385059">
                                      <w:marLeft w:val="0"/>
                                      <w:marRight w:val="0"/>
                                      <w:marTop w:val="0"/>
                                      <w:marBottom w:val="0"/>
                                      <w:divBdr>
                                        <w:top w:val="none" w:sz="0" w:space="0" w:color="auto"/>
                                        <w:left w:val="none" w:sz="0" w:space="0" w:color="auto"/>
                                        <w:bottom w:val="none" w:sz="0" w:space="0" w:color="auto"/>
                                        <w:right w:val="none" w:sz="0" w:space="0" w:color="auto"/>
                                      </w:divBdr>
                                      <w:divsChild>
                                        <w:div w:id="1721055232">
                                          <w:marLeft w:val="0"/>
                                          <w:marRight w:val="0"/>
                                          <w:marTop w:val="0"/>
                                          <w:marBottom w:val="0"/>
                                          <w:divBdr>
                                            <w:top w:val="none" w:sz="0" w:space="0" w:color="auto"/>
                                            <w:left w:val="none" w:sz="0" w:space="0" w:color="auto"/>
                                            <w:bottom w:val="none" w:sz="0" w:space="0" w:color="auto"/>
                                            <w:right w:val="none" w:sz="0" w:space="0" w:color="auto"/>
                                          </w:divBdr>
                                        </w:div>
                                        <w:div w:id="12849314">
                                          <w:marLeft w:val="0"/>
                                          <w:marRight w:val="0"/>
                                          <w:marTop w:val="0"/>
                                          <w:marBottom w:val="0"/>
                                          <w:divBdr>
                                            <w:top w:val="none" w:sz="0" w:space="0" w:color="auto"/>
                                            <w:left w:val="none" w:sz="0" w:space="0" w:color="auto"/>
                                            <w:bottom w:val="none" w:sz="0" w:space="0" w:color="auto"/>
                                            <w:right w:val="none" w:sz="0" w:space="0" w:color="auto"/>
                                          </w:divBdr>
                                        </w:div>
                                      </w:divsChild>
                                    </w:div>
                                    <w:div w:id="1546138159">
                                      <w:marLeft w:val="0"/>
                                      <w:marRight w:val="0"/>
                                      <w:marTop w:val="0"/>
                                      <w:marBottom w:val="0"/>
                                      <w:divBdr>
                                        <w:top w:val="none" w:sz="0" w:space="0" w:color="auto"/>
                                        <w:left w:val="none" w:sz="0" w:space="0" w:color="auto"/>
                                        <w:bottom w:val="none" w:sz="0" w:space="0" w:color="auto"/>
                                        <w:right w:val="none" w:sz="0" w:space="0" w:color="auto"/>
                                      </w:divBdr>
                                      <w:divsChild>
                                        <w:div w:id="2098671335">
                                          <w:marLeft w:val="0"/>
                                          <w:marRight w:val="0"/>
                                          <w:marTop w:val="0"/>
                                          <w:marBottom w:val="0"/>
                                          <w:divBdr>
                                            <w:top w:val="none" w:sz="0" w:space="0" w:color="auto"/>
                                            <w:left w:val="none" w:sz="0" w:space="0" w:color="auto"/>
                                            <w:bottom w:val="none" w:sz="0" w:space="0" w:color="auto"/>
                                            <w:right w:val="none" w:sz="0" w:space="0" w:color="auto"/>
                                          </w:divBdr>
                                        </w:div>
                                        <w:div w:id="2072457065">
                                          <w:marLeft w:val="0"/>
                                          <w:marRight w:val="0"/>
                                          <w:marTop w:val="0"/>
                                          <w:marBottom w:val="0"/>
                                          <w:divBdr>
                                            <w:top w:val="none" w:sz="0" w:space="0" w:color="auto"/>
                                            <w:left w:val="none" w:sz="0" w:space="0" w:color="auto"/>
                                            <w:bottom w:val="none" w:sz="0" w:space="0" w:color="auto"/>
                                            <w:right w:val="none" w:sz="0" w:space="0" w:color="auto"/>
                                          </w:divBdr>
                                        </w:div>
                                      </w:divsChild>
                                    </w:div>
                                    <w:div w:id="220139596">
                                      <w:marLeft w:val="0"/>
                                      <w:marRight w:val="0"/>
                                      <w:marTop w:val="0"/>
                                      <w:marBottom w:val="0"/>
                                      <w:divBdr>
                                        <w:top w:val="none" w:sz="0" w:space="0" w:color="auto"/>
                                        <w:left w:val="none" w:sz="0" w:space="0" w:color="auto"/>
                                        <w:bottom w:val="none" w:sz="0" w:space="0" w:color="auto"/>
                                        <w:right w:val="none" w:sz="0" w:space="0" w:color="auto"/>
                                      </w:divBdr>
                                      <w:divsChild>
                                        <w:div w:id="1558777445">
                                          <w:marLeft w:val="0"/>
                                          <w:marRight w:val="0"/>
                                          <w:marTop w:val="0"/>
                                          <w:marBottom w:val="0"/>
                                          <w:divBdr>
                                            <w:top w:val="none" w:sz="0" w:space="0" w:color="auto"/>
                                            <w:left w:val="none" w:sz="0" w:space="0" w:color="auto"/>
                                            <w:bottom w:val="none" w:sz="0" w:space="0" w:color="auto"/>
                                            <w:right w:val="none" w:sz="0" w:space="0" w:color="auto"/>
                                          </w:divBdr>
                                        </w:div>
                                        <w:div w:id="1011757185">
                                          <w:marLeft w:val="0"/>
                                          <w:marRight w:val="0"/>
                                          <w:marTop w:val="0"/>
                                          <w:marBottom w:val="0"/>
                                          <w:divBdr>
                                            <w:top w:val="none" w:sz="0" w:space="0" w:color="auto"/>
                                            <w:left w:val="none" w:sz="0" w:space="0" w:color="auto"/>
                                            <w:bottom w:val="none" w:sz="0" w:space="0" w:color="auto"/>
                                            <w:right w:val="none" w:sz="0" w:space="0" w:color="auto"/>
                                          </w:divBdr>
                                        </w:div>
                                        <w:div w:id="1820148386">
                                          <w:marLeft w:val="0"/>
                                          <w:marRight w:val="0"/>
                                          <w:marTop w:val="0"/>
                                          <w:marBottom w:val="0"/>
                                          <w:divBdr>
                                            <w:top w:val="none" w:sz="0" w:space="0" w:color="auto"/>
                                            <w:left w:val="none" w:sz="0" w:space="0" w:color="auto"/>
                                            <w:bottom w:val="none" w:sz="0" w:space="0" w:color="auto"/>
                                            <w:right w:val="none" w:sz="0" w:space="0" w:color="auto"/>
                                          </w:divBdr>
                                          <w:divsChild>
                                            <w:div w:id="1258249001">
                                              <w:marLeft w:val="0"/>
                                              <w:marRight w:val="0"/>
                                              <w:marTop w:val="0"/>
                                              <w:marBottom w:val="0"/>
                                              <w:divBdr>
                                                <w:top w:val="none" w:sz="0" w:space="0" w:color="auto"/>
                                                <w:left w:val="none" w:sz="0" w:space="0" w:color="auto"/>
                                                <w:bottom w:val="none" w:sz="0" w:space="0" w:color="auto"/>
                                                <w:right w:val="none" w:sz="0" w:space="0" w:color="auto"/>
                                              </w:divBdr>
                                            </w:div>
                                            <w:div w:id="1512258994">
                                              <w:marLeft w:val="0"/>
                                              <w:marRight w:val="0"/>
                                              <w:marTop w:val="0"/>
                                              <w:marBottom w:val="0"/>
                                              <w:divBdr>
                                                <w:top w:val="none" w:sz="0" w:space="0" w:color="auto"/>
                                                <w:left w:val="none" w:sz="0" w:space="0" w:color="auto"/>
                                                <w:bottom w:val="none" w:sz="0" w:space="0" w:color="auto"/>
                                                <w:right w:val="none" w:sz="0" w:space="0" w:color="auto"/>
                                              </w:divBdr>
                                            </w:div>
                                          </w:divsChild>
                                        </w:div>
                                        <w:div w:id="1708674858">
                                          <w:marLeft w:val="0"/>
                                          <w:marRight w:val="0"/>
                                          <w:marTop w:val="0"/>
                                          <w:marBottom w:val="0"/>
                                          <w:divBdr>
                                            <w:top w:val="none" w:sz="0" w:space="0" w:color="auto"/>
                                            <w:left w:val="none" w:sz="0" w:space="0" w:color="auto"/>
                                            <w:bottom w:val="none" w:sz="0" w:space="0" w:color="auto"/>
                                            <w:right w:val="none" w:sz="0" w:space="0" w:color="auto"/>
                                          </w:divBdr>
                                          <w:divsChild>
                                            <w:div w:id="1685011638">
                                              <w:marLeft w:val="0"/>
                                              <w:marRight w:val="0"/>
                                              <w:marTop w:val="0"/>
                                              <w:marBottom w:val="0"/>
                                              <w:divBdr>
                                                <w:top w:val="none" w:sz="0" w:space="0" w:color="auto"/>
                                                <w:left w:val="none" w:sz="0" w:space="0" w:color="auto"/>
                                                <w:bottom w:val="none" w:sz="0" w:space="0" w:color="auto"/>
                                                <w:right w:val="none" w:sz="0" w:space="0" w:color="auto"/>
                                              </w:divBdr>
                                            </w:div>
                                            <w:div w:id="81529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1631">
                                      <w:marLeft w:val="0"/>
                                      <w:marRight w:val="0"/>
                                      <w:marTop w:val="0"/>
                                      <w:marBottom w:val="0"/>
                                      <w:divBdr>
                                        <w:top w:val="none" w:sz="0" w:space="0" w:color="auto"/>
                                        <w:left w:val="none" w:sz="0" w:space="0" w:color="auto"/>
                                        <w:bottom w:val="none" w:sz="0" w:space="0" w:color="auto"/>
                                        <w:right w:val="none" w:sz="0" w:space="0" w:color="auto"/>
                                      </w:divBdr>
                                      <w:divsChild>
                                        <w:div w:id="875119253">
                                          <w:marLeft w:val="0"/>
                                          <w:marRight w:val="0"/>
                                          <w:marTop w:val="0"/>
                                          <w:marBottom w:val="0"/>
                                          <w:divBdr>
                                            <w:top w:val="none" w:sz="0" w:space="0" w:color="auto"/>
                                            <w:left w:val="none" w:sz="0" w:space="0" w:color="auto"/>
                                            <w:bottom w:val="none" w:sz="0" w:space="0" w:color="auto"/>
                                            <w:right w:val="none" w:sz="0" w:space="0" w:color="auto"/>
                                          </w:divBdr>
                                        </w:div>
                                        <w:div w:id="1611206530">
                                          <w:marLeft w:val="0"/>
                                          <w:marRight w:val="0"/>
                                          <w:marTop w:val="0"/>
                                          <w:marBottom w:val="0"/>
                                          <w:divBdr>
                                            <w:top w:val="none" w:sz="0" w:space="0" w:color="auto"/>
                                            <w:left w:val="none" w:sz="0" w:space="0" w:color="auto"/>
                                            <w:bottom w:val="none" w:sz="0" w:space="0" w:color="auto"/>
                                            <w:right w:val="none" w:sz="0" w:space="0" w:color="auto"/>
                                          </w:divBdr>
                                        </w:div>
                                      </w:divsChild>
                                    </w:div>
                                    <w:div w:id="1889561333">
                                      <w:marLeft w:val="0"/>
                                      <w:marRight w:val="0"/>
                                      <w:marTop w:val="0"/>
                                      <w:marBottom w:val="0"/>
                                      <w:divBdr>
                                        <w:top w:val="none" w:sz="0" w:space="0" w:color="auto"/>
                                        <w:left w:val="none" w:sz="0" w:space="0" w:color="auto"/>
                                        <w:bottom w:val="none" w:sz="0" w:space="0" w:color="auto"/>
                                        <w:right w:val="none" w:sz="0" w:space="0" w:color="auto"/>
                                      </w:divBdr>
                                      <w:divsChild>
                                        <w:div w:id="2075422762">
                                          <w:marLeft w:val="0"/>
                                          <w:marRight w:val="0"/>
                                          <w:marTop w:val="0"/>
                                          <w:marBottom w:val="0"/>
                                          <w:divBdr>
                                            <w:top w:val="none" w:sz="0" w:space="0" w:color="auto"/>
                                            <w:left w:val="none" w:sz="0" w:space="0" w:color="auto"/>
                                            <w:bottom w:val="none" w:sz="0" w:space="0" w:color="auto"/>
                                            <w:right w:val="none" w:sz="0" w:space="0" w:color="auto"/>
                                          </w:divBdr>
                                        </w:div>
                                        <w:div w:id="526523744">
                                          <w:marLeft w:val="0"/>
                                          <w:marRight w:val="0"/>
                                          <w:marTop w:val="0"/>
                                          <w:marBottom w:val="0"/>
                                          <w:divBdr>
                                            <w:top w:val="none" w:sz="0" w:space="0" w:color="auto"/>
                                            <w:left w:val="none" w:sz="0" w:space="0" w:color="auto"/>
                                            <w:bottom w:val="none" w:sz="0" w:space="0" w:color="auto"/>
                                            <w:right w:val="none" w:sz="0" w:space="0" w:color="auto"/>
                                          </w:divBdr>
                                        </w:div>
                                      </w:divsChild>
                                    </w:div>
                                    <w:div w:id="573005890">
                                      <w:marLeft w:val="0"/>
                                      <w:marRight w:val="0"/>
                                      <w:marTop w:val="0"/>
                                      <w:marBottom w:val="0"/>
                                      <w:divBdr>
                                        <w:top w:val="none" w:sz="0" w:space="0" w:color="auto"/>
                                        <w:left w:val="none" w:sz="0" w:space="0" w:color="auto"/>
                                        <w:bottom w:val="none" w:sz="0" w:space="0" w:color="auto"/>
                                        <w:right w:val="none" w:sz="0" w:space="0" w:color="auto"/>
                                      </w:divBdr>
                                      <w:divsChild>
                                        <w:div w:id="1889762153">
                                          <w:marLeft w:val="0"/>
                                          <w:marRight w:val="0"/>
                                          <w:marTop w:val="0"/>
                                          <w:marBottom w:val="0"/>
                                          <w:divBdr>
                                            <w:top w:val="none" w:sz="0" w:space="0" w:color="auto"/>
                                            <w:left w:val="none" w:sz="0" w:space="0" w:color="auto"/>
                                            <w:bottom w:val="none" w:sz="0" w:space="0" w:color="auto"/>
                                            <w:right w:val="none" w:sz="0" w:space="0" w:color="auto"/>
                                          </w:divBdr>
                                        </w:div>
                                        <w:div w:id="254898768">
                                          <w:marLeft w:val="0"/>
                                          <w:marRight w:val="0"/>
                                          <w:marTop w:val="0"/>
                                          <w:marBottom w:val="0"/>
                                          <w:divBdr>
                                            <w:top w:val="none" w:sz="0" w:space="0" w:color="auto"/>
                                            <w:left w:val="none" w:sz="0" w:space="0" w:color="auto"/>
                                            <w:bottom w:val="none" w:sz="0" w:space="0" w:color="auto"/>
                                            <w:right w:val="none" w:sz="0" w:space="0" w:color="auto"/>
                                          </w:divBdr>
                                        </w:div>
                                      </w:divsChild>
                                    </w:div>
                                    <w:div w:id="2047637866">
                                      <w:marLeft w:val="0"/>
                                      <w:marRight w:val="0"/>
                                      <w:marTop w:val="0"/>
                                      <w:marBottom w:val="0"/>
                                      <w:divBdr>
                                        <w:top w:val="none" w:sz="0" w:space="0" w:color="auto"/>
                                        <w:left w:val="none" w:sz="0" w:space="0" w:color="auto"/>
                                        <w:bottom w:val="none" w:sz="0" w:space="0" w:color="auto"/>
                                        <w:right w:val="none" w:sz="0" w:space="0" w:color="auto"/>
                                      </w:divBdr>
                                      <w:divsChild>
                                        <w:div w:id="1605648619">
                                          <w:marLeft w:val="0"/>
                                          <w:marRight w:val="0"/>
                                          <w:marTop w:val="0"/>
                                          <w:marBottom w:val="0"/>
                                          <w:divBdr>
                                            <w:top w:val="none" w:sz="0" w:space="0" w:color="auto"/>
                                            <w:left w:val="none" w:sz="0" w:space="0" w:color="auto"/>
                                            <w:bottom w:val="none" w:sz="0" w:space="0" w:color="auto"/>
                                            <w:right w:val="none" w:sz="0" w:space="0" w:color="auto"/>
                                          </w:divBdr>
                                        </w:div>
                                        <w:div w:id="16405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49354">
                                  <w:marLeft w:val="0"/>
                                  <w:marRight w:val="0"/>
                                  <w:marTop w:val="0"/>
                                  <w:marBottom w:val="0"/>
                                  <w:divBdr>
                                    <w:top w:val="none" w:sz="0" w:space="0" w:color="auto"/>
                                    <w:left w:val="none" w:sz="0" w:space="0" w:color="auto"/>
                                    <w:bottom w:val="none" w:sz="0" w:space="0" w:color="auto"/>
                                    <w:right w:val="none" w:sz="0" w:space="0" w:color="auto"/>
                                  </w:divBdr>
                                  <w:divsChild>
                                    <w:div w:id="40791376">
                                      <w:marLeft w:val="0"/>
                                      <w:marRight w:val="0"/>
                                      <w:marTop w:val="0"/>
                                      <w:marBottom w:val="0"/>
                                      <w:divBdr>
                                        <w:top w:val="none" w:sz="0" w:space="0" w:color="auto"/>
                                        <w:left w:val="none" w:sz="0" w:space="0" w:color="auto"/>
                                        <w:bottom w:val="none" w:sz="0" w:space="0" w:color="auto"/>
                                        <w:right w:val="none" w:sz="0" w:space="0" w:color="auto"/>
                                      </w:divBdr>
                                    </w:div>
                                    <w:div w:id="1026833979">
                                      <w:marLeft w:val="0"/>
                                      <w:marRight w:val="0"/>
                                      <w:marTop w:val="0"/>
                                      <w:marBottom w:val="0"/>
                                      <w:divBdr>
                                        <w:top w:val="none" w:sz="0" w:space="0" w:color="auto"/>
                                        <w:left w:val="none" w:sz="0" w:space="0" w:color="auto"/>
                                        <w:bottom w:val="none" w:sz="0" w:space="0" w:color="auto"/>
                                        <w:right w:val="none" w:sz="0" w:space="0" w:color="auto"/>
                                      </w:divBdr>
                                    </w:div>
                                    <w:div w:id="457648716">
                                      <w:marLeft w:val="0"/>
                                      <w:marRight w:val="0"/>
                                      <w:marTop w:val="0"/>
                                      <w:marBottom w:val="0"/>
                                      <w:divBdr>
                                        <w:top w:val="none" w:sz="0" w:space="0" w:color="auto"/>
                                        <w:left w:val="none" w:sz="0" w:space="0" w:color="auto"/>
                                        <w:bottom w:val="none" w:sz="0" w:space="0" w:color="auto"/>
                                        <w:right w:val="none" w:sz="0" w:space="0" w:color="auto"/>
                                      </w:divBdr>
                                      <w:divsChild>
                                        <w:div w:id="31540362">
                                          <w:marLeft w:val="0"/>
                                          <w:marRight w:val="0"/>
                                          <w:marTop w:val="0"/>
                                          <w:marBottom w:val="0"/>
                                          <w:divBdr>
                                            <w:top w:val="none" w:sz="0" w:space="0" w:color="auto"/>
                                            <w:left w:val="none" w:sz="0" w:space="0" w:color="auto"/>
                                            <w:bottom w:val="none" w:sz="0" w:space="0" w:color="auto"/>
                                            <w:right w:val="none" w:sz="0" w:space="0" w:color="auto"/>
                                          </w:divBdr>
                                        </w:div>
                                        <w:div w:id="1801335749">
                                          <w:marLeft w:val="0"/>
                                          <w:marRight w:val="0"/>
                                          <w:marTop w:val="0"/>
                                          <w:marBottom w:val="0"/>
                                          <w:divBdr>
                                            <w:top w:val="none" w:sz="0" w:space="0" w:color="auto"/>
                                            <w:left w:val="none" w:sz="0" w:space="0" w:color="auto"/>
                                            <w:bottom w:val="none" w:sz="0" w:space="0" w:color="auto"/>
                                            <w:right w:val="none" w:sz="0" w:space="0" w:color="auto"/>
                                          </w:divBdr>
                                        </w:div>
                                        <w:div w:id="1134324709">
                                          <w:marLeft w:val="0"/>
                                          <w:marRight w:val="0"/>
                                          <w:marTop w:val="0"/>
                                          <w:marBottom w:val="0"/>
                                          <w:divBdr>
                                            <w:top w:val="none" w:sz="0" w:space="0" w:color="auto"/>
                                            <w:left w:val="none" w:sz="0" w:space="0" w:color="auto"/>
                                            <w:bottom w:val="none" w:sz="0" w:space="0" w:color="auto"/>
                                            <w:right w:val="none" w:sz="0" w:space="0" w:color="auto"/>
                                          </w:divBdr>
                                          <w:divsChild>
                                            <w:div w:id="659506816">
                                              <w:marLeft w:val="0"/>
                                              <w:marRight w:val="0"/>
                                              <w:marTop w:val="0"/>
                                              <w:marBottom w:val="0"/>
                                              <w:divBdr>
                                                <w:top w:val="none" w:sz="0" w:space="0" w:color="auto"/>
                                                <w:left w:val="none" w:sz="0" w:space="0" w:color="auto"/>
                                                <w:bottom w:val="none" w:sz="0" w:space="0" w:color="auto"/>
                                                <w:right w:val="none" w:sz="0" w:space="0" w:color="auto"/>
                                              </w:divBdr>
                                            </w:div>
                                            <w:div w:id="666907283">
                                              <w:marLeft w:val="0"/>
                                              <w:marRight w:val="0"/>
                                              <w:marTop w:val="0"/>
                                              <w:marBottom w:val="0"/>
                                              <w:divBdr>
                                                <w:top w:val="none" w:sz="0" w:space="0" w:color="auto"/>
                                                <w:left w:val="none" w:sz="0" w:space="0" w:color="auto"/>
                                                <w:bottom w:val="none" w:sz="0" w:space="0" w:color="auto"/>
                                                <w:right w:val="none" w:sz="0" w:space="0" w:color="auto"/>
                                              </w:divBdr>
                                            </w:div>
                                          </w:divsChild>
                                        </w:div>
                                        <w:div w:id="134959432">
                                          <w:marLeft w:val="0"/>
                                          <w:marRight w:val="0"/>
                                          <w:marTop w:val="0"/>
                                          <w:marBottom w:val="0"/>
                                          <w:divBdr>
                                            <w:top w:val="none" w:sz="0" w:space="0" w:color="auto"/>
                                            <w:left w:val="none" w:sz="0" w:space="0" w:color="auto"/>
                                            <w:bottom w:val="none" w:sz="0" w:space="0" w:color="auto"/>
                                            <w:right w:val="none" w:sz="0" w:space="0" w:color="auto"/>
                                          </w:divBdr>
                                          <w:divsChild>
                                            <w:div w:id="1348403752">
                                              <w:marLeft w:val="0"/>
                                              <w:marRight w:val="0"/>
                                              <w:marTop w:val="0"/>
                                              <w:marBottom w:val="0"/>
                                              <w:divBdr>
                                                <w:top w:val="none" w:sz="0" w:space="0" w:color="auto"/>
                                                <w:left w:val="none" w:sz="0" w:space="0" w:color="auto"/>
                                                <w:bottom w:val="none" w:sz="0" w:space="0" w:color="auto"/>
                                                <w:right w:val="none" w:sz="0" w:space="0" w:color="auto"/>
                                              </w:divBdr>
                                            </w:div>
                                            <w:div w:id="1360280830">
                                              <w:marLeft w:val="0"/>
                                              <w:marRight w:val="0"/>
                                              <w:marTop w:val="0"/>
                                              <w:marBottom w:val="0"/>
                                              <w:divBdr>
                                                <w:top w:val="none" w:sz="0" w:space="0" w:color="auto"/>
                                                <w:left w:val="none" w:sz="0" w:space="0" w:color="auto"/>
                                                <w:bottom w:val="none" w:sz="0" w:space="0" w:color="auto"/>
                                                <w:right w:val="none" w:sz="0" w:space="0" w:color="auto"/>
                                              </w:divBdr>
                                            </w:div>
                                          </w:divsChild>
                                        </w:div>
                                        <w:div w:id="662779826">
                                          <w:marLeft w:val="0"/>
                                          <w:marRight w:val="0"/>
                                          <w:marTop w:val="0"/>
                                          <w:marBottom w:val="0"/>
                                          <w:divBdr>
                                            <w:top w:val="none" w:sz="0" w:space="0" w:color="auto"/>
                                            <w:left w:val="none" w:sz="0" w:space="0" w:color="auto"/>
                                            <w:bottom w:val="none" w:sz="0" w:space="0" w:color="auto"/>
                                            <w:right w:val="none" w:sz="0" w:space="0" w:color="auto"/>
                                          </w:divBdr>
                                          <w:divsChild>
                                            <w:div w:id="1245799584">
                                              <w:marLeft w:val="0"/>
                                              <w:marRight w:val="0"/>
                                              <w:marTop w:val="0"/>
                                              <w:marBottom w:val="0"/>
                                              <w:divBdr>
                                                <w:top w:val="none" w:sz="0" w:space="0" w:color="auto"/>
                                                <w:left w:val="none" w:sz="0" w:space="0" w:color="auto"/>
                                                <w:bottom w:val="none" w:sz="0" w:space="0" w:color="auto"/>
                                                <w:right w:val="none" w:sz="0" w:space="0" w:color="auto"/>
                                              </w:divBdr>
                                            </w:div>
                                            <w:div w:id="1668971283">
                                              <w:marLeft w:val="0"/>
                                              <w:marRight w:val="0"/>
                                              <w:marTop w:val="0"/>
                                              <w:marBottom w:val="0"/>
                                              <w:divBdr>
                                                <w:top w:val="none" w:sz="0" w:space="0" w:color="auto"/>
                                                <w:left w:val="none" w:sz="0" w:space="0" w:color="auto"/>
                                                <w:bottom w:val="none" w:sz="0" w:space="0" w:color="auto"/>
                                                <w:right w:val="none" w:sz="0" w:space="0" w:color="auto"/>
                                              </w:divBdr>
                                            </w:div>
                                          </w:divsChild>
                                        </w:div>
                                        <w:div w:id="1062556522">
                                          <w:marLeft w:val="0"/>
                                          <w:marRight w:val="0"/>
                                          <w:marTop w:val="0"/>
                                          <w:marBottom w:val="0"/>
                                          <w:divBdr>
                                            <w:top w:val="none" w:sz="0" w:space="0" w:color="auto"/>
                                            <w:left w:val="none" w:sz="0" w:space="0" w:color="auto"/>
                                            <w:bottom w:val="none" w:sz="0" w:space="0" w:color="auto"/>
                                            <w:right w:val="none" w:sz="0" w:space="0" w:color="auto"/>
                                          </w:divBdr>
                                          <w:divsChild>
                                            <w:div w:id="1140927471">
                                              <w:marLeft w:val="0"/>
                                              <w:marRight w:val="0"/>
                                              <w:marTop w:val="0"/>
                                              <w:marBottom w:val="0"/>
                                              <w:divBdr>
                                                <w:top w:val="none" w:sz="0" w:space="0" w:color="auto"/>
                                                <w:left w:val="none" w:sz="0" w:space="0" w:color="auto"/>
                                                <w:bottom w:val="none" w:sz="0" w:space="0" w:color="auto"/>
                                                <w:right w:val="none" w:sz="0" w:space="0" w:color="auto"/>
                                              </w:divBdr>
                                            </w:div>
                                            <w:div w:id="31537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910907">
                                  <w:marLeft w:val="0"/>
                                  <w:marRight w:val="0"/>
                                  <w:marTop w:val="0"/>
                                  <w:marBottom w:val="0"/>
                                  <w:divBdr>
                                    <w:top w:val="none" w:sz="0" w:space="0" w:color="auto"/>
                                    <w:left w:val="none" w:sz="0" w:space="0" w:color="auto"/>
                                    <w:bottom w:val="none" w:sz="0" w:space="0" w:color="auto"/>
                                    <w:right w:val="none" w:sz="0" w:space="0" w:color="auto"/>
                                  </w:divBdr>
                                  <w:divsChild>
                                    <w:div w:id="1982617600">
                                      <w:marLeft w:val="0"/>
                                      <w:marRight w:val="0"/>
                                      <w:marTop w:val="0"/>
                                      <w:marBottom w:val="0"/>
                                      <w:divBdr>
                                        <w:top w:val="none" w:sz="0" w:space="0" w:color="auto"/>
                                        <w:left w:val="none" w:sz="0" w:space="0" w:color="auto"/>
                                        <w:bottom w:val="none" w:sz="0" w:space="0" w:color="auto"/>
                                        <w:right w:val="none" w:sz="0" w:space="0" w:color="auto"/>
                                      </w:divBdr>
                                    </w:div>
                                    <w:div w:id="416828468">
                                      <w:marLeft w:val="0"/>
                                      <w:marRight w:val="0"/>
                                      <w:marTop w:val="0"/>
                                      <w:marBottom w:val="0"/>
                                      <w:divBdr>
                                        <w:top w:val="none" w:sz="0" w:space="0" w:color="auto"/>
                                        <w:left w:val="none" w:sz="0" w:space="0" w:color="auto"/>
                                        <w:bottom w:val="none" w:sz="0" w:space="0" w:color="auto"/>
                                        <w:right w:val="none" w:sz="0" w:space="0" w:color="auto"/>
                                      </w:divBdr>
                                    </w:div>
                                    <w:div w:id="150876568">
                                      <w:marLeft w:val="0"/>
                                      <w:marRight w:val="0"/>
                                      <w:marTop w:val="0"/>
                                      <w:marBottom w:val="0"/>
                                      <w:divBdr>
                                        <w:top w:val="none" w:sz="0" w:space="0" w:color="auto"/>
                                        <w:left w:val="none" w:sz="0" w:space="0" w:color="auto"/>
                                        <w:bottom w:val="none" w:sz="0" w:space="0" w:color="auto"/>
                                        <w:right w:val="none" w:sz="0" w:space="0" w:color="auto"/>
                                      </w:divBdr>
                                      <w:divsChild>
                                        <w:div w:id="2026397820">
                                          <w:marLeft w:val="0"/>
                                          <w:marRight w:val="0"/>
                                          <w:marTop w:val="0"/>
                                          <w:marBottom w:val="0"/>
                                          <w:divBdr>
                                            <w:top w:val="none" w:sz="0" w:space="0" w:color="auto"/>
                                            <w:left w:val="none" w:sz="0" w:space="0" w:color="auto"/>
                                            <w:bottom w:val="none" w:sz="0" w:space="0" w:color="auto"/>
                                            <w:right w:val="none" w:sz="0" w:space="0" w:color="auto"/>
                                          </w:divBdr>
                                        </w:div>
                                        <w:div w:id="557975366">
                                          <w:marLeft w:val="0"/>
                                          <w:marRight w:val="0"/>
                                          <w:marTop w:val="0"/>
                                          <w:marBottom w:val="0"/>
                                          <w:divBdr>
                                            <w:top w:val="none" w:sz="0" w:space="0" w:color="auto"/>
                                            <w:left w:val="none" w:sz="0" w:space="0" w:color="auto"/>
                                            <w:bottom w:val="none" w:sz="0" w:space="0" w:color="auto"/>
                                            <w:right w:val="none" w:sz="0" w:space="0" w:color="auto"/>
                                          </w:divBdr>
                                        </w:div>
                                      </w:divsChild>
                                    </w:div>
                                    <w:div w:id="45373968">
                                      <w:marLeft w:val="0"/>
                                      <w:marRight w:val="0"/>
                                      <w:marTop w:val="0"/>
                                      <w:marBottom w:val="0"/>
                                      <w:divBdr>
                                        <w:top w:val="none" w:sz="0" w:space="0" w:color="auto"/>
                                        <w:left w:val="none" w:sz="0" w:space="0" w:color="auto"/>
                                        <w:bottom w:val="none" w:sz="0" w:space="0" w:color="auto"/>
                                        <w:right w:val="none" w:sz="0" w:space="0" w:color="auto"/>
                                      </w:divBdr>
                                      <w:divsChild>
                                        <w:div w:id="455370824">
                                          <w:marLeft w:val="0"/>
                                          <w:marRight w:val="0"/>
                                          <w:marTop w:val="0"/>
                                          <w:marBottom w:val="0"/>
                                          <w:divBdr>
                                            <w:top w:val="none" w:sz="0" w:space="0" w:color="auto"/>
                                            <w:left w:val="none" w:sz="0" w:space="0" w:color="auto"/>
                                            <w:bottom w:val="none" w:sz="0" w:space="0" w:color="auto"/>
                                            <w:right w:val="none" w:sz="0" w:space="0" w:color="auto"/>
                                          </w:divBdr>
                                        </w:div>
                                        <w:div w:id="1102796333">
                                          <w:marLeft w:val="0"/>
                                          <w:marRight w:val="0"/>
                                          <w:marTop w:val="0"/>
                                          <w:marBottom w:val="0"/>
                                          <w:divBdr>
                                            <w:top w:val="none" w:sz="0" w:space="0" w:color="auto"/>
                                            <w:left w:val="none" w:sz="0" w:space="0" w:color="auto"/>
                                            <w:bottom w:val="none" w:sz="0" w:space="0" w:color="auto"/>
                                            <w:right w:val="none" w:sz="0" w:space="0" w:color="auto"/>
                                          </w:divBdr>
                                        </w:div>
                                        <w:div w:id="769469655">
                                          <w:marLeft w:val="0"/>
                                          <w:marRight w:val="0"/>
                                          <w:marTop w:val="0"/>
                                          <w:marBottom w:val="0"/>
                                          <w:divBdr>
                                            <w:top w:val="none" w:sz="0" w:space="0" w:color="auto"/>
                                            <w:left w:val="none" w:sz="0" w:space="0" w:color="auto"/>
                                            <w:bottom w:val="none" w:sz="0" w:space="0" w:color="auto"/>
                                            <w:right w:val="none" w:sz="0" w:space="0" w:color="auto"/>
                                          </w:divBdr>
                                          <w:divsChild>
                                            <w:div w:id="325019645">
                                              <w:marLeft w:val="0"/>
                                              <w:marRight w:val="0"/>
                                              <w:marTop w:val="0"/>
                                              <w:marBottom w:val="0"/>
                                              <w:divBdr>
                                                <w:top w:val="none" w:sz="0" w:space="0" w:color="auto"/>
                                                <w:left w:val="none" w:sz="0" w:space="0" w:color="auto"/>
                                                <w:bottom w:val="none" w:sz="0" w:space="0" w:color="auto"/>
                                                <w:right w:val="none" w:sz="0" w:space="0" w:color="auto"/>
                                              </w:divBdr>
                                            </w:div>
                                            <w:div w:id="213734347">
                                              <w:marLeft w:val="0"/>
                                              <w:marRight w:val="0"/>
                                              <w:marTop w:val="0"/>
                                              <w:marBottom w:val="0"/>
                                              <w:divBdr>
                                                <w:top w:val="none" w:sz="0" w:space="0" w:color="auto"/>
                                                <w:left w:val="none" w:sz="0" w:space="0" w:color="auto"/>
                                                <w:bottom w:val="none" w:sz="0" w:space="0" w:color="auto"/>
                                                <w:right w:val="none" w:sz="0" w:space="0" w:color="auto"/>
                                              </w:divBdr>
                                            </w:div>
                                          </w:divsChild>
                                        </w:div>
                                        <w:div w:id="453212836">
                                          <w:marLeft w:val="0"/>
                                          <w:marRight w:val="0"/>
                                          <w:marTop w:val="0"/>
                                          <w:marBottom w:val="0"/>
                                          <w:divBdr>
                                            <w:top w:val="none" w:sz="0" w:space="0" w:color="auto"/>
                                            <w:left w:val="none" w:sz="0" w:space="0" w:color="auto"/>
                                            <w:bottom w:val="none" w:sz="0" w:space="0" w:color="auto"/>
                                            <w:right w:val="none" w:sz="0" w:space="0" w:color="auto"/>
                                          </w:divBdr>
                                          <w:divsChild>
                                            <w:div w:id="1378508613">
                                              <w:marLeft w:val="0"/>
                                              <w:marRight w:val="0"/>
                                              <w:marTop w:val="0"/>
                                              <w:marBottom w:val="0"/>
                                              <w:divBdr>
                                                <w:top w:val="none" w:sz="0" w:space="0" w:color="auto"/>
                                                <w:left w:val="none" w:sz="0" w:space="0" w:color="auto"/>
                                                <w:bottom w:val="none" w:sz="0" w:space="0" w:color="auto"/>
                                                <w:right w:val="none" w:sz="0" w:space="0" w:color="auto"/>
                                              </w:divBdr>
                                            </w:div>
                                            <w:div w:id="211520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87319">
                                      <w:marLeft w:val="0"/>
                                      <w:marRight w:val="0"/>
                                      <w:marTop w:val="0"/>
                                      <w:marBottom w:val="0"/>
                                      <w:divBdr>
                                        <w:top w:val="none" w:sz="0" w:space="0" w:color="auto"/>
                                        <w:left w:val="none" w:sz="0" w:space="0" w:color="auto"/>
                                        <w:bottom w:val="none" w:sz="0" w:space="0" w:color="auto"/>
                                        <w:right w:val="none" w:sz="0" w:space="0" w:color="auto"/>
                                      </w:divBdr>
                                      <w:divsChild>
                                        <w:div w:id="668027094">
                                          <w:marLeft w:val="0"/>
                                          <w:marRight w:val="0"/>
                                          <w:marTop w:val="0"/>
                                          <w:marBottom w:val="0"/>
                                          <w:divBdr>
                                            <w:top w:val="none" w:sz="0" w:space="0" w:color="auto"/>
                                            <w:left w:val="none" w:sz="0" w:space="0" w:color="auto"/>
                                            <w:bottom w:val="none" w:sz="0" w:space="0" w:color="auto"/>
                                            <w:right w:val="none" w:sz="0" w:space="0" w:color="auto"/>
                                          </w:divBdr>
                                        </w:div>
                                        <w:div w:id="1579746633">
                                          <w:marLeft w:val="0"/>
                                          <w:marRight w:val="0"/>
                                          <w:marTop w:val="0"/>
                                          <w:marBottom w:val="0"/>
                                          <w:divBdr>
                                            <w:top w:val="none" w:sz="0" w:space="0" w:color="auto"/>
                                            <w:left w:val="none" w:sz="0" w:space="0" w:color="auto"/>
                                            <w:bottom w:val="none" w:sz="0" w:space="0" w:color="auto"/>
                                            <w:right w:val="none" w:sz="0" w:space="0" w:color="auto"/>
                                          </w:divBdr>
                                        </w:div>
                                      </w:divsChild>
                                    </w:div>
                                    <w:div w:id="985428361">
                                      <w:marLeft w:val="0"/>
                                      <w:marRight w:val="0"/>
                                      <w:marTop w:val="0"/>
                                      <w:marBottom w:val="0"/>
                                      <w:divBdr>
                                        <w:top w:val="none" w:sz="0" w:space="0" w:color="auto"/>
                                        <w:left w:val="none" w:sz="0" w:space="0" w:color="auto"/>
                                        <w:bottom w:val="none" w:sz="0" w:space="0" w:color="auto"/>
                                        <w:right w:val="none" w:sz="0" w:space="0" w:color="auto"/>
                                      </w:divBdr>
                                      <w:divsChild>
                                        <w:div w:id="2042364016">
                                          <w:marLeft w:val="0"/>
                                          <w:marRight w:val="0"/>
                                          <w:marTop w:val="0"/>
                                          <w:marBottom w:val="0"/>
                                          <w:divBdr>
                                            <w:top w:val="none" w:sz="0" w:space="0" w:color="auto"/>
                                            <w:left w:val="none" w:sz="0" w:space="0" w:color="auto"/>
                                            <w:bottom w:val="none" w:sz="0" w:space="0" w:color="auto"/>
                                            <w:right w:val="none" w:sz="0" w:space="0" w:color="auto"/>
                                          </w:divBdr>
                                        </w:div>
                                        <w:div w:id="137280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329609">
                                  <w:marLeft w:val="0"/>
                                  <w:marRight w:val="0"/>
                                  <w:marTop w:val="0"/>
                                  <w:marBottom w:val="0"/>
                                  <w:divBdr>
                                    <w:top w:val="none" w:sz="0" w:space="0" w:color="auto"/>
                                    <w:left w:val="none" w:sz="0" w:space="0" w:color="auto"/>
                                    <w:bottom w:val="none" w:sz="0" w:space="0" w:color="auto"/>
                                    <w:right w:val="none" w:sz="0" w:space="0" w:color="auto"/>
                                  </w:divBdr>
                                  <w:divsChild>
                                    <w:div w:id="1267346649">
                                      <w:marLeft w:val="0"/>
                                      <w:marRight w:val="0"/>
                                      <w:marTop w:val="0"/>
                                      <w:marBottom w:val="0"/>
                                      <w:divBdr>
                                        <w:top w:val="none" w:sz="0" w:space="0" w:color="auto"/>
                                        <w:left w:val="none" w:sz="0" w:space="0" w:color="auto"/>
                                        <w:bottom w:val="none" w:sz="0" w:space="0" w:color="auto"/>
                                        <w:right w:val="none" w:sz="0" w:space="0" w:color="auto"/>
                                      </w:divBdr>
                                    </w:div>
                                    <w:div w:id="447041894">
                                      <w:marLeft w:val="0"/>
                                      <w:marRight w:val="0"/>
                                      <w:marTop w:val="0"/>
                                      <w:marBottom w:val="0"/>
                                      <w:divBdr>
                                        <w:top w:val="none" w:sz="0" w:space="0" w:color="auto"/>
                                        <w:left w:val="none" w:sz="0" w:space="0" w:color="auto"/>
                                        <w:bottom w:val="none" w:sz="0" w:space="0" w:color="auto"/>
                                        <w:right w:val="none" w:sz="0" w:space="0" w:color="auto"/>
                                      </w:divBdr>
                                    </w:div>
                                    <w:div w:id="1865046961">
                                      <w:marLeft w:val="0"/>
                                      <w:marRight w:val="0"/>
                                      <w:marTop w:val="0"/>
                                      <w:marBottom w:val="0"/>
                                      <w:divBdr>
                                        <w:top w:val="none" w:sz="0" w:space="0" w:color="auto"/>
                                        <w:left w:val="none" w:sz="0" w:space="0" w:color="auto"/>
                                        <w:bottom w:val="none" w:sz="0" w:space="0" w:color="auto"/>
                                        <w:right w:val="none" w:sz="0" w:space="0" w:color="auto"/>
                                      </w:divBdr>
                                      <w:divsChild>
                                        <w:div w:id="1705059987">
                                          <w:marLeft w:val="0"/>
                                          <w:marRight w:val="0"/>
                                          <w:marTop w:val="0"/>
                                          <w:marBottom w:val="0"/>
                                          <w:divBdr>
                                            <w:top w:val="none" w:sz="0" w:space="0" w:color="auto"/>
                                            <w:left w:val="none" w:sz="0" w:space="0" w:color="auto"/>
                                            <w:bottom w:val="none" w:sz="0" w:space="0" w:color="auto"/>
                                            <w:right w:val="none" w:sz="0" w:space="0" w:color="auto"/>
                                          </w:divBdr>
                                        </w:div>
                                        <w:div w:id="164365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433962">
                              <w:marLeft w:val="0"/>
                              <w:marRight w:val="0"/>
                              <w:marTop w:val="0"/>
                              <w:marBottom w:val="0"/>
                              <w:divBdr>
                                <w:top w:val="none" w:sz="0" w:space="0" w:color="auto"/>
                                <w:left w:val="none" w:sz="0" w:space="0" w:color="auto"/>
                                <w:bottom w:val="none" w:sz="0" w:space="0" w:color="auto"/>
                                <w:right w:val="none" w:sz="0" w:space="0" w:color="auto"/>
                              </w:divBdr>
                              <w:divsChild>
                                <w:div w:id="490096034">
                                  <w:marLeft w:val="0"/>
                                  <w:marRight w:val="0"/>
                                  <w:marTop w:val="0"/>
                                  <w:marBottom w:val="0"/>
                                  <w:divBdr>
                                    <w:top w:val="none" w:sz="0" w:space="0" w:color="auto"/>
                                    <w:left w:val="none" w:sz="0" w:space="0" w:color="auto"/>
                                    <w:bottom w:val="none" w:sz="0" w:space="0" w:color="auto"/>
                                    <w:right w:val="none" w:sz="0" w:space="0" w:color="auto"/>
                                  </w:divBdr>
                                </w:div>
                                <w:div w:id="1883597000">
                                  <w:marLeft w:val="0"/>
                                  <w:marRight w:val="0"/>
                                  <w:marTop w:val="0"/>
                                  <w:marBottom w:val="0"/>
                                  <w:divBdr>
                                    <w:top w:val="none" w:sz="0" w:space="0" w:color="auto"/>
                                    <w:left w:val="none" w:sz="0" w:space="0" w:color="auto"/>
                                    <w:bottom w:val="none" w:sz="0" w:space="0" w:color="auto"/>
                                    <w:right w:val="none" w:sz="0" w:space="0" w:color="auto"/>
                                  </w:divBdr>
                                </w:div>
                              </w:divsChild>
                            </w:div>
                            <w:div w:id="2073696974">
                              <w:marLeft w:val="0"/>
                              <w:marRight w:val="0"/>
                              <w:marTop w:val="0"/>
                              <w:marBottom w:val="0"/>
                              <w:divBdr>
                                <w:top w:val="none" w:sz="0" w:space="0" w:color="auto"/>
                                <w:left w:val="none" w:sz="0" w:space="0" w:color="auto"/>
                                <w:bottom w:val="none" w:sz="0" w:space="0" w:color="auto"/>
                                <w:right w:val="none" w:sz="0" w:space="0" w:color="auto"/>
                              </w:divBdr>
                              <w:divsChild>
                                <w:div w:id="173423940">
                                  <w:marLeft w:val="0"/>
                                  <w:marRight w:val="0"/>
                                  <w:marTop w:val="0"/>
                                  <w:marBottom w:val="0"/>
                                  <w:divBdr>
                                    <w:top w:val="none" w:sz="0" w:space="0" w:color="auto"/>
                                    <w:left w:val="none" w:sz="0" w:space="0" w:color="auto"/>
                                    <w:bottom w:val="none" w:sz="0" w:space="0" w:color="auto"/>
                                    <w:right w:val="none" w:sz="0" w:space="0" w:color="auto"/>
                                  </w:divBdr>
                                </w:div>
                                <w:div w:id="2064790742">
                                  <w:marLeft w:val="0"/>
                                  <w:marRight w:val="0"/>
                                  <w:marTop w:val="0"/>
                                  <w:marBottom w:val="0"/>
                                  <w:divBdr>
                                    <w:top w:val="none" w:sz="0" w:space="0" w:color="auto"/>
                                    <w:left w:val="none" w:sz="0" w:space="0" w:color="auto"/>
                                    <w:bottom w:val="none" w:sz="0" w:space="0" w:color="auto"/>
                                    <w:right w:val="none" w:sz="0" w:space="0" w:color="auto"/>
                                  </w:divBdr>
                                  <w:divsChild>
                                    <w:div w:id="198338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0528400">
              <w:marLeft w:val="0"/>
              <w:marRight w:val="0"/>
              <w:marTop w:val="0"/>
              <w:marBottom w:val="0"/>
              <w:divBdr>
                <w:top w:val="none" w:sz="0" w:space="0" w:color="auto"/>
                <w:left w:val="none" w:sz="0" w:space="0" w:color="auto"/>
                <w:bottom w:val="none" w:sz="0" w:space="0" w:color="auto"/>
                <w:right w:val="none" w:sz="0" w:space="0" w:color="auto"/>
              </w:divBdr>
            </w:div>
            <w:div w:id="105342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arianna.consiglioregionale.piemonte.it/ariaint/TESTO?TIPOVISUAL=XML&amp;LAYOUT=PRESENTAZIONE&amp;TIPODOC=LEGGI&amp;RINVIOPDL=0&amp;LEGGE=28&amp;LEGGEANNO=2007" TargetMode="External"/><Relationship Id="rId18" Type="http://schemas.openxmlformats.org/officeDocument/2006/relationships/hyperlink" Target="http://arianna.consiglioregionale.piemonte.it/ariaint/TESTO?TIPOVISUAL=XML&amp;LAYOUT=PRESENTAZIONE&amp;TIPODOC=LEGGI&amp;RINVIOPDL=0&amp;LEGGE=28&amp;LEGGEANNO=2007" TargetMode="External"/><Relationship Id="rId26" Type="http://schemas.openxmlformats.org/officeDocument/2006/relationships/hyperlink" Target="http://arianna.consiglioregionale.piemonte.it/ariaint/TESTO?TIPOVISUAL=XML&amp;LAYOUT=PRESENTAZIONE&amp;TIPODOC=LEGGI&amp;RINVIOPDL=0&amp;LEGGE=28&amp;LEGGEANNO=2007" TargetMode="External"/><Relationship Id="rId39" Type="http://schemas.openxmlformats.org/officeDocument/2006/relationships/hyperlink" Target="http://arianna.consiglioregionale.piemonte.it/ariaint/TESTO?TIPOVISUAL=XML&amp;LAYOUT=PRESENTAZIONE&amp;TIPODOC=LEGGI&amp;RINVIOPDL=0&amp;LEGGE=28&amp;LEGGEANNO=2007" TargetMode="External"/><Relationship Id="rId21" Type="http://schemas.openxmlformats.org/officeDocument/2006/relationships/hyperlink" Target="http://arianna.consiglioregionale.piemonte.it/ariaint/TESTO?TIPOVISUAL=XML&amp;LAYOUT=PRESENTAZIONE&amp;TIPODOC=LEGGI&amp;RINVIOPDL=0&amp;LEGGE=28&amp;LEGGEANNO=2007" TargetMode="External"/><Relationship Id="rId34" Type="http://schemas.openxmlformats.org/officeDocument/2006/relationships/hyperlink" Target="http://arianna.consiglioregionale.piemonte.it/ariaint/TESTO?TIPOVISUAL=XML&amp;LAYOUT=PRESENTAZIONE&amp;TIPODOC=LEGGI&amp;RINVIOPDL=0&amp;LEGGE=28&amp;LEGGEANNO=2007" TargetMode="External"/><Relationship Id="rId42" Type="http://schemas.openxmlformats.org/officeDocument/2006/relationships/hyperlink" Target="http://arianna.consiglioregionale.piemonte.it/ariaint/TESTO?TIPOVISUAL=XML&amp;LAYOUT=PRESENTAZIONE&amp;TIPODOC=LEGGI&amp;RINVIOPDL=0&amp;LEGGE=28&amp;LEGGEANNO=2007" TargetMode="External"/><Relationship Id="rId47" Type="http://schemas.openxmlformats.org/officeDocument/2006/relationships/hyperlink" Target="http://www.nir.it/cgi-bin/N2Ln?urn:nir:stato:legge:1998-12-23%3b448" TargetMode="External"/><Relationship Id="rId50" Type="http://schemas.openxmlformats.org/officeDocument/2006/relationships/hyperlink" Target="http://arianna.consiglioregionale.piemonte.it/ariaint/TESTO?LAYOUT=PRESENTAZIONE&amp;TIPODOC=LEGGI&amp;LEGGEANNO=2000&amp;LEGGE=016" TargetMode="External"/><Relationship Id="rId55" Type="http://schemas.openxmlformats.org/officeDocument/2006/relationships/hyperlink" Target="http://www.nir.it/cgi-bin/N2Ln?urn:nir:stato:decreto.legislativo:1998-03-31%3b112" TargetMode="External"/><Relationship Id="rId63" Type="http://schemas.openxmlformats.org/officeDocument/2006/relationships/hyperlink" Target="http://www.nir.it/cgi-bin/N2Ln?urn:nir:stato:decreto.legislativo:1998-03-31%3b109" TargetMode="External"/><Relationship Id="rId68" Type="http://schemas.openxmlformats.org/officeDocument/2006/relationships/hyperlink" Target="http://arianna.consiglioregionale.piemonte.it/ariaint/TESTO?LAYOUT=PRESENTAZIONE&amp;TIPODOC=LEGGI&amp;LEGGEANNO=1996&amp;LEGGE=061" TargetMode="External"/><Relationship Id="rId76" Type="http://schemas.openxmlformats.org/officeDocument/2006/relationships/hyperlink" Target="http://arianna.consiglioregionale.piemonte.it/ariaint/TESTO?LAYOUT=PRESENTAZIONE&amp;TIPODOC=LEGGI&amp;LEGGEANNO=1996&amp;LEGGE=061" TargetMode="External"/><Relationship Id="rId84" Type="http://schemas.openxmlformats.org/officeDocument/2006/relationships/hyperlink" Target="mailto:arianna.info@consiglioregionale.piemonte.it" TargetMode="External"/><Relationship Id="rId7" Type="http://schemas.openxmlformats.org/officeDocument/2006/relationships/hyperlink" Target="http://arianna.consiglioregionale.piemonte.it/ariaint/TESTO?TIPOVISUAL=XML&amp;LAYOUT=PRESENTAZIONE&amp;TIPODOC=LEGGI&amp;RINVIOPDL=0&amp;LEGGE=28&amp;LEGGEANNO=2007" TargetMode="External"/><Relationship Id="rId71" Type="http://schemas.openxmlformats.org/officeDocument/2006/relationships/hyperlink" Target="http://www.nir.it/cgi-bin/N2Ln?urn:nir:stato:decreto.legislativo:1998-03-31%3b112" TargetMode="External"/><Relationship Id="rId2" Type="http://schemas.openxmlformats.org/officeDocument/2006/relationships/styles" Target="styles.xml"/><Relationship Id="rId16" Type="http://schemas.openxmlformats.org/officeDocument/2006/relationships/hyperlink" Target="http://arianna.consiglioregionale.piemonte.it/ariaint/TESTO?TIPOVISUAL=XML&amp;LAYOUT=PRESENTAZIONE&amp;TIPODOC=LEGGI&amp;RINVIOPDL=0&amp;LEGGE=28&amp;LEGGEANNO=2007" TargetMode="External"/><Relationship Id="rId29" Type="http://schemas.openxmlformats.org/officeDocument/2006/relationships/hyperlink" Target="http://arianna.consiglioregionale.piemonte.it/ariaint/TESTO?TIPOVISUAL=XML&amp;LAYOUT=PRESENTAZIONE&amp;TIPODOC=LEGGI&amp;RINVIOPDL=0&amp;LEGGE=28&amp;LEGGEANNO=2007" TargetMode="External"/><Relationship Id="rId11" Type="http://schemas.openxmlformats.org/officeDocument/2006/relationships/hyperlink" Target="http://arianna.consiglioregionale.piemonte.it/ariaint/TESTO?TIPOVISUAL=XML&amp;LAYOUT=PRESENTAZIONE&amp;TIPODOC=LEGGI&amp;RINVIOPDL=0&amp;LEGGE=28&amp;LEGGEANNO=2007" TargetMode="External"/><Relationship Id="rId24" Type="http://schemas.openxmlformats.org/officeDocument/2006/relationships/hyperlink" Target="http://arianna.consiglioregionale.piemonte.it/ariaint/TESTO?TIPOVISUAL=XML&amp;LAYOUT=PRESENTAZIONE&amp;TIPODOC=LEGGI&amp;RINVIOPDL=0&amp;LEGGE=28&amp;LEGGEANNO=2007" TargetMode="External"/><Relationship Id="rId32" Type="http://schemas.openxmlformats.org/officeDocument/2006/relationships/hyperlink" Target="http://arianna.consiglioregionale.piemonte.it/ariaint/TESTO?TIPOVISUAL=XML&amp;LAYOUT=PRESENTAZIONE&amp;TIPODOC=LEGGI&amp;RINVIOPDL=0&amp;LEGGE=28&amp;LEGGEANNO=2007" TargetMode="External"/><Relationship Id="rId37" Type="http://schemas.openxmlformats.org/officeDocument/2006/relationships/hyperlink" Target="http://arianna.consiglioregionale.piemonte.it/ariaint/TESTO?TIPOVISUAL=XML&amp;LAYOUT=PRESENTAZIONE&amp;TIPODOC=LEGGI&amp;RINVIOPDL=0&amp;LEGGE=28&amp;LEGGEANNO=2007" TargetMode="External"/><Relationship Id="rId40" Type="http://schemas.openxmlformats.org/officeDocument/2006/relationships/hyperlink" Target="http://arianna.consiglioregionale.piemonte.it/ariaint/TESTO?TIPOVISUAL=XML&amp;LAYOUT=PRESENTAZIONE&amp;TIPODOC=LEGGI&amp;RINVIOPDL=0&amp;LEGGE=28&amp;LEGGEANNO=2007" TargetMode="External"/><Relationship Id="rId45" Type="http://schemas.openxmlformats.org/officeDocument/2006/relationships/hyperlink" Target="http://www.nir.it/cgi-bin/N2Ln?urn:nir:stato:legge:2000-03-10%3b62" TargetMode="External"/><Relationship Id="rId53" Type="http://schemas.openxmlformats.org/officeDocument/2006/relationships/hyperlink" Target="http://www.nir.it/cgi-bin/N2Ln?urn:nir:stato:legge:1996%3b23" TargetMode="External"/><Relationship Id="rId58" Type="http://schemas.openxmlformats.org/officeDocument/2006/relationships/hyperlink" Target="http://www.nir.it/cgi-bin/N2Ln?urn:nir:stato:decreto.legislativo:1998%3b112" TargetMode="External"/><Relationship Id="rId66" Type="http://schemas.openxmlformats.org/officeDocument/2006/relationships/hyperlink" Target="http://arianna.consiglioregionale.piemonte.it/ariaint/TESTO?LAYOUT=PRESENTAZIONE&amp;TIPODOC=LEGGI&amp;LEGGEANNO=1985&amp;LEGGE=049" TargetMode="External"/><Relationship Id="rId74" Type="http://schemas.openxmlformats.org/officeDocument/2006/relationships/hyperlink" Target="http://arianna.consiglioregionale.piemonte.it/ariaint/TESTO?LAYOUT=PRESENTAZIONE&amp;TIPODOC=LEGGI&amp;LEGGEANNO=1985&amp;LEGGE=049" TargetMode="External"/><Relationship Id="rId79" Type="http://schemas.openxmlformats.org/officeDocument/2006/relationships/hyperlink" Target="http://arianna.consiglioregionale.piemonte.it/ariaint/TESTO?LAYOUT=PRESENTAZIONE&amp;TIPODOC=LEGGI&amp;LEGGEANNO=2001&amp;LEGGE=005" TargetMode="External"/><Relationship Id="rId5" Type="http://schemas.openxmlformats.org/officeDocument/2006/relationships/hyperlink" Target="javascript:espandi('apri1')" TargetMode="External"/><Relationship Id="rId61" Type="http://schemas.openxmlformats.org/officeDocument/2006/relationships/hyperlink" Target="http://www.nir.it/cgi-bin/N2Ln?urn:nir:stato:legge:1998%3b448" TargetMode="External"/><Relationship Id="rId82" Type="http://schemas.openxmlformats.org/officeDocument/2006/relationships/control" Target="activeX/activeX2.xml"/><Relationship Id="rId19" Type="http://schemas.openxmlformats.org/officeDocument/2006/relationships/hyperlink" Target="http://arianna.consiglioregionale.piemonte.it/ariaint/TESTO?TIPOVISUAL=XML&amp;LAYOUT=PRESENTAZIONE&amp;TIPODOC=LEGGI&amp;RINVIOPDL=0&amp;LEGGE=28&amp;LEGGEANNO=2007" TargetMode="External"/><Relationship Id="rId4" Type="http://schemas.openxmlformats.org/officeDocument/2006/relationships/webSettings" Target="webSettings.xml"/><Relationship Id="rId9" Type="http://schemas.openxmlformats.org/officeDocument/2006/relationships/hyperlink" Target="http://arianna.consiglioregionale.piemonte.it/ariaint/TESTO?TIPOVISUAL=XML&amp;LAYOUT=PRESENTAZIONE&amp;TIPODOC=LEGGI&amp;RINVIOPDL=0&amp;LEGGE=28&amp;LEGGEANNO=2007" TargetMode="External"/><Relationship Id="rId14" Type="http://schemas.openxmlformats.org/officeDocument/2006/relationships/hyperlink" Target="http://arianna.consiglioregionale.piemonte.it/ariaint/TESTO?TIPOVISUAL=XML&amp;LAYOUT=PRESENTAZIONE&amp;TIPODOC=LEGGI&amp;RINVIOPDL=0&amp;LEGGE=28&amp;LEGGEANNO=2007" TargetMode="External"/><Relationship Id="rId22" Type="http://schemas.openxmlformats.org/officeDocument/2006/relationships/hyperlink" Target="http://arianna.consiglioregionale.piemonte.it/ariaint/TESTO?TIPOVISUAL=XML&amp;LAYOUT=PRESENTAZIONE&amp;TIPODOC=LEGGI&amp;RINVIOPDL=0&amp;LEGGE=28&amp;LEGGEANNO=2007" TargetMode="External"/><Relationship Id="rId27" Type="http://schemas.openxmlformats.org/officeDocument/2006/relationships/hyperlink" Target="http://arianna.consiglioregionale.piemonte.it/ariaint/TESTO?TIPOVISUAL=XML&amp;LAYOUT=PRESENTAZIONE&amp;TIPODOC=LEGGI&amp;RINVIOPDL=0&amp;LEGGE=28&amp;LEGGEANNO=2007" TargetMode="External"/><Relationship Id="rId30" Type="http://schemas.openxmlformats.org/officeDocument/2006/relationships/hyperlink" Target="http://arianna.consiglioregionale.piemonte.it/ariaint/TESTO?TIPOVISUAL=XML&amp;LAYOUT=PRESENTAZIONE&amp;TIPODOC=LEGGI&amp;RINVIOPDL=0&amp;LEGGE=28&amp;LEGGEANNO=2007" TargetMode="External"/><Relationship Id="rId35" Type="http://schemas.openxmlformats.org/officeDocument/2006/relationships/hyperlink" Target="http://arianna.consiglioregionale.piemonte.it/ariaint/TESTO?TIPOVISUAL=XML&amp;LAYOUT=PRESENTAZIONE&amp;TIPODOC=LEGGI&amp;RINVIOPDL=0&amp;LEGGE=28&amp;LEGGEANNO=2007" TargetMode="External"/><Relationship Id="rId43" Type="http://schemas.openxmlformats.org/officeDocument/2006/relationships/hyperlink" Target="http://arianna.consiglioregionale.piemonte.it/ariaint/TESTO?TIPOVISUAL=XML&amp;LAYOUT=PRESENTAZIONE&amp;TIPODOC=LEGGI&amp;RINVIOPDL=0&amp;LEGGE=28&amp;LEGGEANNO=2007" TargetMode="External"/><Relationship Id="rId48" Type="http://schemas.openxmlformats.org/officeDocument/2006/relationships/hyperlink" Target="http://arianna.consiglioregionale.piemonte.it/ariaint/TESTO?LAYOUT=PRESENTAZIONE&amp;TIPODOC=LEGGI&amp;LEGGEANNO=2004&amp;LEGGE=001" TargetMode="External"/><Relationship Id="rId56" Type="http://schemas.openxmlformats.org/officeDocument/2006/relationships/hyperlink" Target="http://www.nir.it/cgi-bin/N2Ln?urn:nir:stato:legge:1997-03-15%3b59" TargetMode="External"/><Relationship Id="rId64" Type="http://schemas.openxmlformats.org/officeDocument/2006/relationships/hyperlink" Target="http://www.nir.it/cgi-bin/N2Ln?urn:nir:stato:legge:1997-12-27%3b449" TargetMode="External"/><Relationship Id="rId69" Type="http://schemas.openxmlformats.org/officeDocument/2006/relationships/hyperlink" Target="http://arianna.consiglioregionale.piemonte.it/ariaint/TESTO?LAYOUT=PRESENTAZIONE&amp;TIPODOC=LEGGI&amp;LEGGEANNO=1978&amp;LEGGE=058" TargetMode="External"/><Relationship Id="rId77" Type="http://schemas.openxmlformats.org/officeDocument/2006/relationships/hyperlink" Target="http://arianna.consiglioregionale.piemonte.it/ariaint/TESTO?LAYOUT=PRESENTAZIONE&amp;TIPODOC=LEGGI&amp;LEGGEANNO=2003&amp;LEGGE=010" TargetMode="External"/><Relationship Id="rId8" Type="http://schemas.openxmlformats.org/officeDocument/2006/relationships/hyperlink" Target="http://arianna.consiglioregionale.piemonte.it/ariaint/TESTO?TIPOVISUAL=XML&amp;LAYOUT=PRESENTAZIONE&amp;TIPODOC=LEGGI&amp;RINVIOPDL=0&amp;LEGGE=28&amp;LEGGEANNO=2007" TargetMode="External"/><Relationship Id="rId51" Type="http://schemas.openxmlformats.org/officeDocument/2006/relationships/hyperlink" Target="http://arianna.consiglioregionale.piemonte.it/ariaint/TESTO?LAYOUT=PRESENTAZIONE&amp;TIPODOC=LEGGI&amp;LEGGEANNO=1999&amp;LEGGE=016" TargetMode="External"/><Relationship Id="rId72" Type="http://schemas.openxmlformats.org/officeDocument/2006/relationships/hyperlink" Target="http://www.nir.it/cgi-bin/N2Ln?urn:nir:stato:legge:1997-03-15%3b59" TargetMode="External"/><Relationship Id="rId80" Type="http://schemas.openxmlformats.org/officeDocument/2006/relationships/image" Target="media/image1.wmf"/><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arianna.consiglioregionale.piemonte.it/ariaint/TESTO?TIPOVISUAL=XML&amp;LAYOUT=PRESENTAZIONE&amp;TIPODOC=LEGGI&amp;RINVIOPDL=0&amp;LEGGE=28&amp;LEGGEANNO=2007" TargetMode="External"/><Relationship Id="rId17" Type="http://schemas.openxmlformats.org/officeDocument/2006/relationships/hyperlink" Target="http://arianna.consiglioregionale.piemonte.it/ariaint/TESTO?TIPOVISUAL=XML&amp;LAYOUT=PRESENTAZIONE&amp;TIPODOC=LEGGI&amp;RINVIOPDL=0&amp;LEGGE=28&amp;LEGGEANNO=2007" TargetMode="External"/><Relationship Id="rId25" Type="http://schemas.openxmlformats.org/officeDocument/2006/relationships/hyperlink" Target="http://arianna.consiglioregionale.piemonte.it/ariaint/TESTO?TIPOVISUAL=XML&amp;LAYOUT=PRESENTAZIONE&amp;TIPODOC=LEGGI&amp;RINVIOPDL=0&amp;LEGGE=28&amp;LEGGEANNO=2007" TargetMode="External"/><Relationship Id="rId33" Type="http://schemas.openxmlformats.org/officeDocument/2006/relationships/hyperlink" Target="http://arianna.consiglioregionale.piemonte.it/ariaint/TESTO?TIPOVISUAL=XML&amp;LAYOUT=PRESENTAZIONE&amp;TIPODOC=LEGGI&amp;RINVIOPDL=0&amp;LEGGE=28&amp;LEGGEANNO=2007" TargetMode="External"/><Relationship Id="rId38" Type="http://schemas.openxmlformats.org/officeDocument/2006/relationships/hyperlink" Target="http://arianna.consiglioregionale.piemonte.it/ariaint/TESTO?TIPOVISUAL=XML&amp;LAYOUT=PRESENTAZIONE&amp;TIPODOC=LEGGI&amp;RINVIOPDL=0&amp;LEGGE=28&amp;LEGGEANNO=2007" TargetMode="External"/><Relationship Id="rId46" Type="http://schemas.openxmlformats.org/officeDocument/2006/relationships/hyperlink" Target="http://www.nir.it/cgi-bin/N2Ln?urn:nir:stato:legge:2000%3b62" TargetMode="External"/><Relationship Id="rId59" Type="http://schemas.openxmlformats.org/officeDocument/2006/relationships/hyperlink" Target="http://www.nir.it/cgi-bin/N2Ln?urn:nir:stato:decreto.legislativo:1994-04-16%3b297" TargetMode="External"/><Relationship Id="rId67" Type="http://schemas.openxmlformats.org/officeDocument/2006/relationships/hyperlink" Target="http://www.nir.it/cgi-bin/N2Ln?urn:nir:presidente.repubblica:decreto:1977-07-24%3b616" TargetMode="External"/><Relationship Id="rId20" Type="http://schemas.openxmlformats.org/officeDocument/2006/relationships/hyperlink" Target="http://arianna.consiglioregionale.piemonte.it/ariaint/TESTO?TIPOVISUAL=XML&amp;LAYOUT=PRESENTAZIONE&amp;TIPODOC=LEGGI&amp;RINVIOPDL=0&amp;LEGGE=28&amp;LEGGEANNO=2007" TargetMode="External"/><Relationship Id="rId41" Type="http://schemas.openxmlformats.org/officeDocument/2006/relationships/hyperlink" Target="http://arianna.consiglioregionale.piemonte.it/ariaint/TESTO?TIPOVISUAL=XML&amp;LAYOUT=PRESENTAZIONE&amp;TIPODOC=LEGGI&amp;RINVIOPDL=0&amp;LEGGE=28&amp;LEGGEANNO=2007" TargetMode="External"/><Relationship Id="rId54" Type="http://schemas.openxmlformats.org/officeDocument/2006/relationships/hyperlink" Target="http://www.nir.it/cgi-bin/N2Ln?urn:nir:stato:legge:2006-12-27%3b296" TargetMode="External"/><Relationship Id="rId62" Type="http://schemas.openxmlformats.org/officeDocument/2006/relationships/hyperlink" Target="http://arianna.consiglioregionale.piemonte.it/ariaint/TESTO?LAYOUT=PRESENTAZIONE&amp;TIPODOC=LEGGI&amp;LEGGEANNO=1998&amp;LEGGE=034" TargetMode="External"/><Relationship Id="rId70" Type="http://schemas.openxmlformats.org/officeDocument/2006/relationships/hyperlink" Target="http://arianna.consiglioregionale.piemonte.it/ariaint/TESTO?LAYOUT=PRESENTAZIONE&amp;TIPODOC=LEGGI&amp;LEGGEANNO=2000&amp;LEGGE=044" TargetMode="External"/><Relationship Id="rId75" Type="http://schemas.openxmlformats.org/officeDocument/2006/relationships/hyperlink" Target="http://www.nir.it/cgi-bin/N2Ln?urn:nir:presidente.repubblica:decreto:1977-07-24%3b616" TargetMode="External"/><Relationship Id="rId83" Type="http://schemas.openxmlformats.org/officeDocument/2006/relationships/control" Target="activeX/activeX3.xml"/><Relationship Id="rId1" Type="http://schemas.openxmlformats.org/officeDocument/2006/relationships/numbering" Target="numbering.xml"/><Relationship Id="rId6" Type="http://schemas.openxmlformats.org/officeDocument/2006/relationships/hyperlink" Target="http://arianna.consiglioregionale.piemonte.it/ariaint/TESTO?TIPOVISUAL=XML&amp;LAYOUT=PRESENTAZIONE&amp;TIPODOC=LEGGI&amp;RINVIOPDL=0&amp;LEGGE=28&amp;LEGGEANNO=2007" TargetMode="External"/><Relationship Id="rId15" Type="http://schemas.openxmlformats.org/officeDocument/2006/relationships/hyperlink" Target="http://arianna.consiglioregionale.piemonte.it/ariaint/TESTO?TIPOVISUAL=XML&amp;LAYOUT=PRESENTAZIONE&amp;TIPODOC=LEGGI&amp;RINVIOPDL=0&amp;LEGGE=28&amp;LEGGEANNO=2007" TargetMode="External"/><Relationship Id="rId23" Type="http://schemas.openxmlformats.org/officeDocument/2006/relationships/hyperlink" Target="http://arianna.consiglioregionale.piemonte.it/ariaint/TESTO?TIPOVISUAL=XML&amp;LAYOUT=PRESENTAZIONE&amp;TIPODOC=LEGGI&amp;RINVIOPDL=0&amp;LEGGE=28&amp;LEGGEANNO=2007" TargetMode="External"/><Relationship Id="rId28" Type="http://schemas.openxmlformats.org/officeDocument/2006/relationships/hyperlink" Target="http://arianna.consiglioregionale.piemonte.it/ariaint/TESTO?TIPOVISUAL=XML&amp;LAYOUT=PRESENTAZIONE&amp;TIPODOC=LEGGI&amp;RINVIOPDL=0&amp;LEGGE=28&amp;LEGGEANNO=2007" TargetMode="External"/><Relationship Id="rId36" Type="http://schemas.openxmlformats.org/officeDocument/2006/relationships/hyperlink" Target="http://arianna.consiglioregionale.piemonte.it/ariaint/TESTO?TIPOVISUAL=XML&amp;LAYOUT=PRESENTAZIONE&amp;TIPODOC=LEGGI&amp;RINVIOPDL=0&amp;LEGGE=28&amp;LEGGEANNO=2007" TargetMode="External"/><Relationship Id="rId49" Type="http://schemas.openxmlformats.org/officeDocument/2006/relationships/hyperlink" Target="http://arianna.consiglioregionale.piemonte.it/ariaint/TESTO?LAYOUT=PRESENTAZIONE&amp;TIPODOC=LEGGI&amp;LEGGEANNO=1999&amp;LEGGE=016" TargetMode="External"/><Relationship Id="rId57" Type="http://schemas.openxmlformats.org/officeDocument/2006/relationships/hyperlink" Target="http://www.nir.it/cgi-bin/N2Ln?urn:nir:stato:decreto.legislativo:1998%3b112" TargetMode="External"/><Relationship Id="rId10" Type="http://schemas.openxmlformats.org/officeDocument/2006/relationships/hyperlink" Target="http://arianna.consiglioregionale.piemonte.it/ariaint/TESTO?TIPOVISUAL=XML&amp;LAYOUT=PRESENTAZIONE&amp;TIPODOC=LEGGI&amp;RINVIOPDL=0&amp;LEGGE=28&amp;LEGGEANNO=2007" TargetMode="External"/><Relationship Id="rId31" Type="http://schemas.openxmlformats.org/officeDocument/2006/relationships/hyperlink" Target="http://arianna.consiglioregionale.piemonte.it/ariaint/TESTO?TIPOVISUAL=XML&amp;LAYOUT=PRESENTAZIONE&amp;TIPODOC=LEGGI&amp;RINVIOPDL=0&amp;LEGGE=28&amp;LEGGEANNO=2007" TargetMode="External"/><Relationship Id="rId44" Type="http://schemas.openxmlformats.org/officeDocument/2006/relationships/hyperlink" Target="http://www.nir.it/cgi-bin/N2Ln?urn:nir:%3b" TargetMode="External"/><Relationship Id="rId52" Type="http://schemas.openxmlformats.org/officeDocument/2006/relationships/hyperlink" Target="http://www.nir.it/cgi-bin/N2Ln?urn:nir:stato:legge:1996-01-11%3b23" TargetMode="External"/><Relationship Id="rId60" Type="http://schemas.openxmlformats.org/officeDocument/2006/relationships/hyperlink" Target="http://www.nir.it/cgi-bin/N2Ln?urn:nir:stato:legge:1998-12-23%3b448" TargetMode="External"/><Relationship Id="rId65" Type="http://schemas.openxmlformats.org/officeDocument/2006/relationships/hyperlink" Target="http://www.nir.it/cgi-bin/N2Ln?urn:nir:stato:decreto.legislativo:1998-07-25%3b286" TargetMode="External"/><Relationship Id="rId73" Type="http://schemas.openxmlformats.org/officeDocument/2006/relationships/hyperlink" Target="http://arianna.consiglioregionale.piemonte.it/ariaint/TESTO?LAYOUT=PRESENTAZIONE&amp;TIPODOC=LEGGI&amp;LEGGEANNO=2001&amp;LEGGE=005" TargetMode="External"/><Relationship Id="rId78" Type="http://schemas.openxmlformats.org/officeDocument/2006/relationships/hyperlink" Target="http://arianna.consiglioregionale.piemonte.it/ariaint/TESTO?LAYOUT=PRESENTAZIONE&amp;TIPODOC=LEGGI&amp;LEGGEANNO=2000&amp;LEGGE=044" TargetMode="External"/><Relationship Id="rId81" Type="http://schemas.openxmlformats.org/officeDocument/2006/relationships/control" Target="activeX/activeX1.xml"/><Relationship Id="rId86"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10487</Words>
  <Characters>59778</Characters>
  <Application>Microsoft Office Word</Application>
  <DocSecurity>0</DocSecurity>
  <Lines>498</Lines>
  <Paragraphs>140</Paragraphs>
  <ScaleCrop>false</ScaleCrop>
  <Company/>
  <LinksUpToDate>false</LinksUpToDate>
  <CharactersWithSpaces>70125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cp:lastPrinted>2009-02-17T09:16:00Z</cp:lastPrinted>
  <dcterms:created xsi:type="dcterms:W3CDTF">2009-02-17T09:15:00Z</dcterms:created>
  <dcterms:modified xsi:type="dcterms:W3CDTF">2009-02-17T09:17:00Z</dcterms:modified>
</cp:coreProperties>
</file>